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a3"/>
        <w:bidiVisual/>
        <w:tblW w:w="0" w:type="auto"/>
        <w:tblInd w:w="6074" w:type="dxa"/>
        <w:tblLook w:val="01E0" w:firstRow="1" w:lastRow="1" w:firstColumn="1" w:lastColumn="1" w:noHBand="0" w:noVBand="0"/>
      </w:tblPr>
      <w:tblGrid>
        <w:gridCol w:w="766"/>
        <w:gridCol w:w="1682"/>
      </w:tblGrid>
      <w:tr w:rsidR="00277F6A">
        <w:tc>
          <w:tcPr>
            <w:tcW w:w="766" w:type="dxa"/>
            <w:tcBorders>
              <w:top w:val="nil"/>
              <w:left w:val="nil"/>
              <w:bottom w:val="nil"/>
              <w:right w:val="nil"/>
            </w:tcBorders>
          </w:tcPr>
          <w:p w:rsidR="00277F6A" w:rsidRDefault="00277F6A" w:rsidP="00E75D0F">
            <w:pPr>
              <w:bidi/>
              <w:rPr>
                <w:rFonts w:ascii="Arial" w:hAnsi="Arial" w:cs="Arial"/>
                <w:sz w:val="20"/>
                <w:szCs w:val="20"/>
                <w:rtl/>
              </w:rPr>
            </w:pPr>
            <w:r>
              <w:rPr>
                <w:rFonts w:ascii="Arial" w:hAnsi="Arial" w:cs="Arial" w:hint="cs"/>
                <w:sz w:val="20"/>
                <w:szCs w:val="20"/>
                <w:rtl/>
              </w:rPr>
              <w:t>תאריך:</w:t>
            </w:r>
          </w:p>
        </w:tc>
        <w:tc>
          <w:tcPr>
            <w:tcW w:w="1682" w:type="dxa"/>
            <w:tcBorders>
              <w:top w:val="nil"/>
              <w:left w:val="nil"/>
              <w:bottom w:val="single" w:sz="4" w:space="0" w:color="auto"/>
              <w:right w:val="nil"/>
            </w:tcBorders>
          </w:tcPr>
          <w:p w:rsidR="00277F6A" w:rsidRDefault="000A6B8C" w:rsidP="00E75D0F">
            <w:pPr>
              <w:bidi/>
              <w:rPr>
                <w:rFonts w:ascii="Arial" w:hAnsi="Arial" w:cs="Arial"/>
                <w:sz w:val="20"/>
                <w:szCs w:val="20"/>
                <w:rtl/>
              </w:rPr>
            </w:pPr>
            <w:r>
              <w:rPr>
                <w:rFonts w:ascii="Arial" w:hAnsi="Arial" w:cs="Arial" w:hint="cs"/>
                <w:sz w:val="20"/>
                <w:szCs w:val="20"/>
                <w:rtl/>
              </w:rPr>
              <w:t>10.3.2015</w:t>
            </w:r>
          </w:p>
        </w:tc>
      </w:tr>
    </w:tbl>
    <w:p w:rsidR="0055401D" w:rsidRDefault="0055401D" w:rsidP="00E75D0F">
      <w:pPr>
        <w:bidi/>
        <w:rPr>
          <w:rFonts w:ascii="Arial" w:hAnsi="Arial" w:cs="Arial"/>
          <w:sz w:val="20"/>
          <w:szCs w:val="20"/>
          <w:rtl/>
        </w:rPr>
      </w:pPr>
    </w:p>
    <w:p w:rsidR="00E75D0F" w:rsidRDefault="00E75D0F" w:rsidP="0008299D">
      <w:pPr>
        <w:bidi/>
        <w:rPr>
          <w:rFonts w:ascii="Arial" w:hAnsi="Arial" w:cs="Arial"/>
          <w:b/>
          <w:bCs/>
          <w:sz w:val="26"/>
          <w:szCs w:val="26"/>
          <w:rtl/>
        </w:rPr>
      </w:pPr>
      <w:r w:rsidRPr="00DB3B6A">
        <w:rPr>
          <w:rFonts w:ascii="Arial" w:hAnsi="Arial" w:cs="Arial" w:hint="cs"/>
          <w:bCs/>
          <w:i/>
          <w:sz w:val="26"/>
          <w:szCs w:val="26"/>
          <w:rtl/>
        </w:rPr>
        <w:t>חוות דעת מקצועית במסגרת כוונה להתקשר עם ספק יחיד</w:t>
      </w:r>
    </w:p>
    <w:tbl>
      <w:tblPr>
        <w:tblpPr w:leftFromText="180" w:rightFromText="180" w:vertAnchor="page" w:horzAnchor="margin" w:tblpY="3417"/>
        <w:bidiVisual/>
        <w:tblW w:w="4536" w:type="dxa"/>
        <w:tblInd w:w="-2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2"/>
        <w:gridCol w:w="2694"/>
      </w:tblGrid>
      <w:tr w:rsidR="00E75D0F" w:rsidRPr="00E75D0F" w:rsidTr="00E75D0F">
        <w:trPr>
          <w:trHeight w:val="350"/>
        </w:trPr>
        <w:tc>
          <w:tcPr>
            <w:tcW w:w="1842" w:type="dxa"/>
            <w:shd w:val="clear" w:color="auto" w:fill="E6E6E6"/>
          </w:tcPr>
          <w:p w:rsidR="00E75D0F" w:rsidRPr="00E75D0F" w:rsidRDefault="00E75D0F" w:rsidP="00E75D0F">
            <w:pPr>
              <w:tabs>
                <w:tab w:val="center" w:pos="4153"/>
                <w:tab w:val="right" w:pos="8306"/>
              </w:tabs>
              <w:bidi/>
              <w:rPr>
                <w:rFonts w:ascii="Arial" w:hAnsi="Arial" w:cs="Arial"/>
                <w:b/>
                <w:sz w:val="22"/>
                <w:szCs w:val="22"/>
                <w:rtl/>
              </w:rPr>
            </w:pPr>
            <w:r w:rsidRPr="00E75D0F">
              <w:rPr>
                <w:rFonts w:ascii="Arial" w:hAnsi="Arial" w:cs="Arial"/>
                <w:b/>
                <w:sz w:val="22"/>
                <w:szCs w:val="22"/>
                <w:rtl/>
              </w:rPr>
              <w:t>משרד</w:t>
            </w:r>
            <w:r w:rsidRPr="00E75D0F">
              <w:rPr>
                <w:rFonts w:ascii="Arial" w:hAnsi="Arial" w:cs="Arial" w:hint="cs"/>
                <w:b/>
                <w:sz w:val="22"/>
                <w:szCs w:val="22"/>
                <w:rtl/>
              </w:rPr>
              <w:t>:</w:t>
            </w:r>
          </w:p>
        </w:tc>
        <w:tc>
          <w:tcPr>
            <w:tcW w:w="2694" w:type="dxa"/>
          </w:tcPr>
          <w:p w:rsidR="00E75D0F" w:rsidRPr="00E75D0F" w:rsidRDefault="00E75D0F" w:rsidP="00E75D0F">
            <w:pPr>
              <w:tabs>
                <w:tab w:val="center" w:pos="4153"/>
                <w:tab w:val="right" w:pos="8306"/>
              </w:tabs>
              <w:bidi/>
              <w:rPr>
                <w:rFonts w:ascii="Arial" w:hAnsi="Arial" w:cs="Arial"/>
                <w:b/>
                <w:sz w:val="22"/>
                <w:szCs w:val="22"/>
                <w:rtl/>
              </w:rPr>
            </w:pPr>
            <w:r w:rsidRPr="00E75D0F">
              <w:rPr>
                <w:rFonts w:ascii="Arial" w:hAnsi="Arial" w:cs="Arial" w:hint="cs"/>
                <w:b/>
                <w:sz w:val="22"/>
                <w:szCs w:val="22"/>
                <w:rtl/>
              </w:rPr>
              <w:t xml:space="preserve">משרד </w:t>
            </w:r>
            <w:r>
              <w:rPr>
                <w:rFonts w:ascii="Arial" w:hAnsi="Arial" w:cs="Arial" w:hint="cs"/>
                <w:b/>
                <w:sz w:val="22"/>
                <w:szCs w:val="22"/>
                <w:rtl/>
              </w:rPr>
              <w:t>החינוך</w:t>
            </w:r>
          </w:p>
        </w:tc>
      </w:tr>
      <w:tr w:rsidR="00E75D0F" w:rsidRPr="00E75D0F" w:rsidTr="00E75D0F">
        <w:trPr>
          <w:trHeight w:val="361"/>
        </w:trPr>
        <w:tc>
          <w:tcPr>
            <w:tcW w:w="1842" w:type="dxa"/>
            <w:shd w:val="clear" w:color="auto" w:fill="E6E6E6"/>
          </w:tcPr>
          <w:p w:rsidR="00E75D0F" w:rsidRPr="00E75D0F" w:rsidRDefault="00E75D0F" w:rsidP="00E75D0F">
            <w:pPr>
              <w:tabs>
                <w:tab w:val="center" w:pos="4153"/>
                <w:tab w:val="right" w:pos="8306"/>
              </w:tabs>
              <w:bidi/>
              <w:rPr>
                <w:rFonts w:ascii="Arial" w:hAnsi="Arial" w:cs="Arial"/>
                <w:b/>
                <w:sz w:val="22"/>
                <w:szCs w:val="22"/>
                <w:rtl/>
              </w:rPr>
            </w:pPr>
            <w:r w:rsidRPr="00E75D0F">
              <w:rPr>
                <w:rFonts w:ascii="Arial" w:hAnsi="Arial" w:cs="Arial"/>
                <w:b/>
                <w:sz w:val="22"/>
                <w:szCs w:val="22"/>
                <w:rtl/>
              </w:rPr>
              <w:t>יחיד</w:t>
            </w:r>
            <w:r w:rsidRPr="00E75D0F">
              <w:rPr>
                <w:rFonts w:ascii="Arial" w:hAnsi="Arial" w:cs="Arial" w:hint="cs"/>
                <w:b/>
                <w:sz w:val="22"/>
                <w:szCs w:val="22"/>
                <w:rtl/>
              </w:rPr>
              <w:t>ה מזמינה:</w:t>
            </w:r>
          </w:p>
        </w:tc>
        <w:tc>
          <w:tcPr>
            <w:tcW w:w="2694" w:type="dxa"/>
          </w:tcPr>
          <w:p w:rsidR="00E75D0F" w:rsidRPr="00E75D0F" w:rsidRDefault="00E75D0F" w:rsidP="00E75D0F">
            <w:pPr>
              <w:tabs>
                <w:tab w:val="center" w:pos="4153"/>
                <w:tab w:val="right" w:pos="8306"/>
              </w:tabs>
              <w:bidi/>
              <w:rPr>
                <w:rFonts w:ascii="Arial" w:hAnsi="Arial" w:cs="Arial"/>
                <w:b/>
                <w:sz w:val="22"/>
                <w:szCs w:val="22"/>
                <w:rtl/>
              </w:rPr>
            </w:pPr>
            <w:r>
              <w:rPr>
                <w:rFonts w:ascii="Arial" w:hAnsi="Arial" w:cs="Arial" w:hint="cs"/>
                <w:b/>
                <w:sz w:val="22"/>
                <w:szCs w:val="22"/>
                <w:rtl/>
              </w:rPr>
              <w:t>מינהל תקשוב ומערכות מידע</w:t>
            </w:r>
          </w:p>
        </w:tc>
      </w:tr>
      <w:tr w:rsidR="00E75D0F" w:rsidRPr="00E75D0F" w:rsidTr="00E75D0F">
        <w:trPr>
          <w:trHeight w:val="370"/>
        </w:trPr>
        <w:tc>
          <w:tcPr>
            <w:tcW w:w="1842" w:type="dxa"/>
            <w:shd w:val="clear" w:color="auto" w:fill="E6E6E6"/>
          </w:tcPr>
          <w:p w:rsidR="00E75D0F" w:rsidRPr="00E75D0F" w:rsidRDefault="00E75D0F" w:rsidP="00E75D0F">
            <w:pPr>
              <w:tabs>
                <w:tab w:val="center" w:pos="4153"/>
                <w:tab w:val="right" w:pos="8306"/>
              </w:tabs>
              <w:bidi/>
              <w:rPr>
                <w:rFonts w:ascii="Arial" w:hAnsi="Arial" w:cs="Arial"/>
                <w:b/>
                <w:sz w:val="22"/>
                <w:szCs w:val="22"/>
                <w:rtl/>
              </w:rPr>
            </w:pPr>
            <w:r w:rsidRPr="00E75D0F">
              <w:rPr>
                <w:rFonts w:ascii="Arial" w:hAnsi="Arial" w:cs="Arial" w:hint="cs"/>
                <w:b/>
                <w:sz w:val="22"/>
                <w:szCs w:val="22"/>
                <w:rtl/>
              </w:rPr>
              <w:t>תאריך חוות דעת:</w:t>
            </w:r>
          </w:p>
        </w:tc>
        <w:tc>
          <w:tcPr>
            <w:tcW w:w="2694" w:type="dxa"/>
          </w:tcPr>
          <w:p w:rsidR="00E75D0F" w:rsidRPr="00E75D0F" w:rsidRDefault="000A6B8C" w:rsidP="00184974">
            <w:pPr>
              <w:tabs>
                <w:tab w:val="center" w:pos="4153"/>
                <w:tab w:val="right" w:pos="8306"/>
              </w:tabs>
              <w:bidi/>
              <w:rPr>
                <w:rFonts w:ascii="Arial" w:hAnsi="Arial" w:cs="Arial"/>
                <w:b/>
                <w:sz w:val="22"/>
                <w:szCs w:val="22"/>
                <w:rtl/>
              </w:rPr>
            </w:pPr>
            <w:r>
              <w:rPr>
                <w:rFonts w:ascii="Arial" w:hAnsi="Arial" w:cs="Arial" w:hint="cs"/>
                <w:b/>
                <w:sz w:val="22"/>
                <w:szCs w:val="22"/>
                <w:rtl/>
              </w:rPr>
              <w:t>10</w:t>
            </w:r>
            <w:r w:rsidR="00E75D0F" w:rsidRPr="00E75D0F">
              <w:rPr>
                <w:rFonts w:ascii="Arial" w:hAnsi="Arial" w:cs="Arial" w:hint="cs"/>
                <w:b/>
                <w:sz w:val="22"/>
                <w:szCs w:val="22"/>
                <w:rtl/>
              </w:rPr>
              <w:t>.</w:t>
            </w:r>
            <w:r>
              <w:rPr>
                <w:rFonts w:ascii="Arial" w:hAnsi="Arial" w:cs="Arial" w:hint="cs"/>
                <w:b/>
                <w:sz w:val="22"/>
                <w:szCs w:val="22"/>
                <w:rtl/>
              </w:rPr>
              <w:t>3</w:t>
            </w:r>
            <w:r w:rsidR="00E75D0F" w:rsidRPr="00E75D0F">
              <w:rPr>
                <w:rFonts w:ascii="Arial" w:hAnsi="Arial" w:cs="Arial" w:hint="cs"/>
                <w:b/>
                <w:sz w:val="22"/>
                <w:szCs w:val="22"/>
                <w:rtl/>
              </w:rPr>
              <w:t>.20</w:t>
            </w:r>
            <w:r w:rsidR="0008299D">
              <w:rPr>
                <w:rFonts w:ascii="Arial" w:hAnsi="Arial" w:cs="Arial" w:hint="cs"/>
                <w:b/>
                <w:sz w:val="22"/>
                <w:szCs w:val="22"/>
                <w:rtl/>
              </w:rPr>
              <w:t>1</w:t>
            </w:r>
            <w:r w:rsidR="00184974">
              <w:rPr>
                <w:rFonts w:ascii="Arial" w:hAnsi="Arial" w:cs="Arial" w:hint="cs"/>
                <w:b/>
                <w:sz w:val="22"/>
                <w:szCs w:val="22"/>
                <w:rtl/>
              </w:rPr>
              <w:t>5</w:t>
            </w:r>
          </w:p>
        </w:tc>
      </w:tr>
    </w:tbl>
    <w:p w:rsidR="00E75D0F" w:rsidRDefault="00E75D0F" w:rsidP="00E75D0F">
      <w:pPr>
        <w:bidi/>
        <w:rPr>
          <w:rFonts w:ascii="Arial" w:hAnsi="Arial" w:cs="Arial"/>
          <w:b/>
          <w:bCs/>
          <w:sz w:val="26"/>
          <w:szCs w:val="26"/>
          <w:rtl/>
        </w:rPr>
      </w:pP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p>
    <w:p w:rsidR="00E75D0F" w:rsidRDefault="00E75D0F" w:rsidP="00E75D0F">
      <w:pPr>
        <w:bidi/>
        <w:rPr>
          <w:rFonts w:ascii="Arial" w:hAnsi="Arial" w:cs="Arial"/>
          <w:b/>
          <w:sz w:val="22"/>
          <w:szCs w:val="22"/>
          <w:rtl/>
        </w:rPr>
      </w:pPr>
    </w:p>
    <w:p w:rsidR="00E75D0F" w:rsidRDefault="00E75D0F" w:rsidP="00E75D0F">
      <w:pPr>
        <w:bidi/>
        <w:rPr>
          <w:rFonts w:ascii="Arial" w:hAnsi="Arial" w:cs="Arial"/>
          <w:b/>
          <w:sz w:val="22"/>
          <w:szCs w:val="22"/>
          <w:rtl/>
        </w:rPr>
      </w:pPr>
    </w:p>
    <w:p w:rsidR="00E75D0F" w:rsidRDefault="00E75D0F" w:rsidP="00E75D0F">
      <w:pPr>
        <w:bidi/>
        <w:rPr>
          <w:rFonts w:ascii="Arial" w:hAnsi="Arial" w:cs="Arial"/>
          <w:b/>
          <w:sz w:val="22"/>
          <w:szCs w:val="22"/>
          <w:rtl/>
        </w:rPr>
      </w:pPr>
    </w:p>
    <w:p w:rsidR="00E75D0F" w:rsidRPr="00813E93" w:rsidRDefault="00E75D0F" w:rsidP="00E75D0F">
      <w:pPr>
        <w:bidi/>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E75D0F" w:rsidRPr="00813E93" w:rsidRDefault="00E75D0F" w:rsidP="00E75D0F">
      <w:pPr>
        <w:bidi/>
        <w:rPr>
          <w:rFonts w:ascii="Arial" w:hAnsi="Arial" w:cs="Arial"/>
          <w:b/>
          <w:sz w:val="22"/>
          <w:szCs w:val="22"/>
          <w:rtl/>
        </w:rPr>
      </w:pPr>
    </w:p>
    <w:p w:rsidR="00E75D0F" w:rsidRPr="002A5F9B" w:rsidRDefault="00E75D0F" w:rsidP="0008299D">
      <w:pPr>
        <w:bidi/>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p>
    <w:p w:rsidR="00E75D0F" w:rsidRDefault="000A6B8C" w:rsidP="00E75D0F">
      <w:pPr>
        <w:bidi/>
        <w:jc w:val="both"/>
        <w:rPr>
          <w:rFonts w:ascii="Arial" w:hAnsi="Arial" w:cs="Arial"/>
          <w:b/>
          <w:sz w:val="22"/>
          <w:szCs w:val="22"/>
          <w:rtl/>
        </w:rPr>
      </w:pPr>
      <w:r>
        <w:rPr>
          <w:rFonts w:ascii="Arial" w:hAnsi="Arial" w:cs="Arial"/>
          <w:b/>
          <w:noProof/>
          <w:sz w:val="22"/>
          <w:szCs w:val="22"/>
          <w:rtl/>
        </w:rPr>
        <mc:AlternateContent>
          <mc:Choice Requires="wps">
            <w:drawing>
              <wp:anchor distT="0" distB="0" distL="114300" distR="114300" simplePos="0" relativeHeight="251662336" behindDoc="0" locked="0" layoutInCell="1" allowOverlap="1">
                <wp:simplePos x="0" y="0"/>
                <wp:positionH relativeFrom="column">
                  <wp:posOffset>3418205</wp:posOffset>
                </wp:positionH>
                <wp:positionV relativeFrom="paragraph">
                  <wp:posOffset>153670</wp:posOffset>
                </wp:positionV>
                <wp:extent cx="342900" cy="228600"/>
                <wp:effectExtent l="3175" t="4445" r="0" b="0"/>
                <wp:wrapNone/>
                <wp:docPr id="6"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99D" w:rsidRPr="004E5FA3" w:rsidRDefault="0008299D" w:rsidP="00E75D0F">
                            <w:r>
                              <w:rPr>
                                <w:rFonts w:ascii="Arial" w:hAnsi="Arial" w:cs="Arial" w:hint="cs"/>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269.15pt;margin-top:12.1pt;width:27pt;height:1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KCSsgIAALg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" filled="f" stroked="f">
                <v:textbox>
                  <w:txbxContent>
                    <w:p w:rsidR="0008299D" w:rsidRPr="004E5FA3" w:rsidRDefault="0008299D" w:rsidP="00E75D0F">
                      <w:r>
                        <w:rPr>
                          <w:rFonts w:ascii="Arial" w:hAnsi="Arial" w:cs="Arial" w:hint="cs"/>
                          <w:b/>
                          <w:sz w:val="22"/>
                          <w:szCs w:val="22"/>
                        </w:rPr>
                        <w:t>X</w:t>
                      </w:r>
                    </w:p>
                  </w:txbxContent>
                </v:textbox>
              </v:shape>
            </w:pict>
          </mc:Fallback>
        </mc:AlternateContent>
      </w:r>
    </w:p>
    <w:p w:rsidR="00E75D0F" w:rsidRDefault="00E75D0F" w:rsidP="00E75D0F">
      <w:pPr>
        <w:bidi/>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E75D0F" w:rsidRPr="00813E93" w:rsidRDefault="00E75D0F" w:rsidP="00E75D0F">
      <w:pPr>
        <w:bidi/>
        <w:jc w:val="both"/>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E75D0F" w:rsidRPr="00E75D0F" w:rsidTr="00E75D0F">
        <w:tc>
          <w:tcPr>
            <w:tcW w:w="9178" w:type="dxa"/>
            <w:tcBorders>
              <w:bottom w:val="single" w:sz="4" w:space="0" w:color="auto"/>
            </w:tcBorders>
            <w:shd w:val="clear" w:color="auto" w:fill="E6E6E6"/>
          </w:tcPr>
          <w:p w:rsidR="00E75D0F" w:rsidRPr="00E75D0F" w:rsidRDefault="00E75D0F" w:rsidP="00E75D0F">
            <w:pPr>
              <w:tabs>
                <w:tab w:val="center" w:pos="4153"/>
                <w:tab w:val="right" w:pos="8306"/>
              </w:tabs>
              <w:bidi/>
              <w:spacing w:line="360" w:lineRule="auto"/>
              <w:rPr>
                <w:rFonts w:ascii="Arial" w:hAnsi="Arial" w:cs="Arial"/>
                <w:bCs/>
                <w:sz w:val="22"/>
                <w:szCs w:val="22"/>
                <w:highlight w:val="yellow"/>
                <w:rtl/>
              </w:rPr>
            </w:pPr>
            <w:r w:rsidRPr="00E75D0F">
              <w:rPr>
                <w:rFonts w:ascii="Arial" w:hAnsi="Arial" w:cs="Arial" w:hint="cs"/>
                <w:bCs/>
                <w:sz w:val="22"/>
                <w:szCs w:val="22"/>
                <w:rtl/>
              </w:rPr>
              <w:t>תיאור מהות ההתקשרות (רקע ופירוט התכונות של הטובין/השירות/העבודה)</w:t>
            </w:r>
          </w:p>
        </w:tc>
      </w:tr>
      <w:tr w:rsidR="00E75D0F" w:rsidRPr="00E75D0F" w:rsidTr="00E75D0F">
        <w:tc>
          <w:tcPr>
            <w:tcW w:w="9178" w:type="dxa"/>
            <w:tcBorders>
              <w:bottom w:val="single" w:sz="4" w:space="0" w:color="auto"/>
            </w:tcBorders>
          </w:tcPr>
          <w:p w:rsidR="00E75D0F" w:rsidRDefault="00E75D0F" w:rsidP="002D2537">
            <w:pPr>
              <w:tabs>
                <w:tab w:val="center" w:pos="4153"/>
                <w:tab w:val="right" w:pos="8306"/>
              </w:tabs>
              <w:bidi/>
              <w:rPr>
                <w:rFonts w:ascii="Arial" w:hAnsi="Arial" w:cs="Arial"/>
                <w:b/>
                <w:sz w:val="22"/>
                <w:szCs w:val="22"/>
                <w:rtl/>
              </w:rPr>
            </w:pPr>
            <w:r w:rsidRPr="00E75D0F">
              <w:rPr>
                <w:rFonts w:ascii="Arial" w:hAnsi="Arial" w:cs="Arial" w:hint="cs"/>
                <w:b/>
                <w:sz w:val="22"/>
                <w:szCs w:val="22"/>
                <w:rtl/>
              </w:rPr>
              <w:t xml:space="preserve">היחידה </w:t>
            </w:r>
            <w:r w:rsidR="0008299D">
              <w:rPr>
                <w:rFonts w:ascii="Arial" w:hAnsi="Arial" w:cs="Arial" w:hint="cs"/>
                <w:b/>
                <w:sz w:val="22"/>
                <w:szCs w:val="22"/>
                <w:u w:val="single"/>
                <w:rtl/>
              </w:rPr>
              <w:t>מינהל תקשוב ומערכות מידע</w:t>
            </w:r>
            <w:r w:rsidRPr="00E75D0F">
              <w:rPr>
                <w:rFonts w:ascii="Arial" w:hAnsi="Arial" w:cs="Arial" w:hint="cs"/>
                <w:b/>
                <w:sz w:val="22"/>
                <w:szCs w:val="22"/>
                <w:rtl/>
              </w:rPr>
              <w:t xml:space="preserve"> במשרד </w:t>
            </w:r>
            <w:r w:rsidR="0008299D">
              <w:rPr>
                <w:rFonts w:ascii="Arial" w:hAnsi="Arial" w:cs="Arial" w:hint="cs"/>
                <w:b/>
                <w:sz w:val="22"/>
                <w:szCs w:val="22"/>
                <w:u w:val="single"/>
                <w:rtl/>
              </w:rPr>
              <w:t>החינוך</w:t>
            </w:r>
            <w:r w:rsidRPr="00E75D0F">
              <w:rPr>
                <w:rFonts w:ascii="Arial" w:hAnsi="Arial" w:cs="Arial" w:hint="cs"/>
                <w:b/>
                <w:sz w:val="22"/>
                <w:szCs w:val="22"/>
                <w:rtl/>
              </w:rPr>
              <w:t xml:space="preserve"> יצא בפרויקט ל</w:t>
            </w:r>
            <w:r w:rsidR="002D2537">
              <w:rPr>
                <w:rFonts w:ascii="Arial" w:hAnsi="Arial" w:cs="Arial" w:hint="cs"/>
                <w:b/>
                <w:sz w:val="22"/>
                <w:szCs w:val="22"/>
                <w:rtl/>
              </w:rPr>
              <w:t xml:space="preserve">העתקת המחשב המרכזי </w:t>
            </w:r>
            <w:r w:rsidR="002D2537">
              <w:rPr>
                <w:rFonts w:ascii="Arial" w:hAnsi="Arial" w:cs="Arial"/>
                <w:b/>
                <w:sz w:val="22"/>
                <w:szCs w:val="22"/>
              </w:rPr>
              <w:t>IBM MF</w:t>
            </w:r>
            <w:r w:rsidR="002D2537">
              <w:rPr>
                <w:rFonts w:ascii="Arial" w:hAnsi="Arial" w:cs="Arial" w:hint="cs"/>
                <w:b/>
                <w:sz w:val="22"/>
                <w:szCs w:val="22"/>
                <w:rtl/>
              </w:rPr>
              <w:t xml:space="preserve"> וציוד נלווה מסוגים שונים, מאתר מטה המשרד בירושלים לאתר ספק</w:t>
            </w:r>
            <w:r w:rsidRPr="00E75D0F">
              <w:rPr>
                <w:rFonts w:ascii="Arial" w:hAnsi="Arial" w:cs="Arial" w:hint="cs"/>
                <w:b/>
                <w:sz w:val="22"/>
                <w:szCs w:val="22"/>
                <w:rtl/>
              </w:rPr>
              <w:t xml:space="preserve"> ולשם כך נדרש </w:t>
            </w:r>
            <w:r w:rsidR="002D2537">
              <w:rPr>
                <w:rFonts w:ascii="Arial" w:hAnsi="Arial" w:cs="Arial" w:hint="cs"/>
                <w:b/>
                <w:sz w:val="22"/>
                <w:szCs w:val="22"/>
                <w:rtl/>
              </w:rPr>
              <w:t>תכנון וביצוע ההעברה בצורה מאובטחת ואמינה ובמינימום זמן השבתה</w:t>
            </w:r>
            <w:r w:rsidRPr="00E75D0F">
              <w:rPr>
                <w:rFonts w:ascii="Arial" w:hAnsi="Arial" w:cs="Arial" w:hint="cs"/>
                <w:b/>
                <w:sz w:val="22"/>
                <w:szCs w:val="22"/>
                <w:rtl/>
              </w:rPr>
              <w:t xml:space="preserve">. </w:t>
            </w:r>
          </w:p>
          <w:p w:rsidR="00CC45D7" w:rsidRPr="00E75D0F" w:rsidRDefault="00CC45D7" w:rsidP="00CC45D7">
            <w:pPr>
              <w:tabs>
                <w:tab w:val="center" w:pos="4153"/>
                <w:tab w:val="right" w:pos="8306"/>
              </w:tabs>
              <w:bidi/>
              <w:rPr>
                <w:rFonts w:ascii="Arial" w:hAnsi="Arial" w:cs="Arial"/>
                <w:b/>
                <w:sz w:val="22"/>
                <w:szCs w:val="22"/>
                <w:rtl/>
              </w:rPr>
            </w:pPr>
            <w:r>
              <w:rPr>
                <w:rFonts w:ascii="Arial" w:hAnsi="Arial" w:cs="Arial" w:hint="cs"/>
                <w:b/>
                <w:sz w:val="22"/>
                <w:szCs w:val="22"/>
                <w:rtl/>
              </w:rPr>
              <w:t xml:space="preserve">כל השבתה כתוצאה מהעברת ציוד תפגע ביכולת המשרד להפעיל את מערכות המידע שלו וביניהן מערכת ניהול כח אדם בהוראה, שירותים לעובדי הוראה, בגרויות, מצבת תלמידים, דואר אלקטרוני לכלל עובדי המשרד ועוד. לפיכך, נדרש המשרד לצמצום הסיכונים למינימום ההכרחי בפרויקט זה. העברת מחשב ה- </w:t>
            </w:r>
            <w:r>
              <w:rPr>
                <w:rFonts w:ascii="Arial" w:hAnsi="Arial" w:cs="Arial"/>
                <w:b/>
                <w:sz w:val="22"/>
                <w:szCs w:val="22"/>
              </w:rPr>
              <w:t>MF</w:t>
            </w:r>
            <w:r>
              <w:rPr>
                <w:rFonts w:ascii="Arial" w:hAnsi="Arial" w:cs="Arial" w:hint="cs"/>
                <w:b/>
                <w:sz w:val="22"/>
                <w:szCs w:val="22"/>
                <w:rtl/>
              </w:rPr>
              <w:t xml:space="preserve"> של המשרד יכולה להתבצע, תוך שמירה על אחריות היצרן, רק על ידי נציג היצרן, הוספה של ספק להעברת ציוד מסוג אחר תוסיף סיכון לפרויקט ולפיכך אנו מבקשים לבצע את ההעתקה של חדר המחשב באמצעות ספק אחד שירכז את כל הפעילות.</w:t>
            </w:r>
          </w:p>
        </w:tc>
      </w:tr>
    </w:tbl>
    <w:p w:rsidR="00E75D0F" w:rsidRDefault="000A6B8C" w:rsidP="00E75D0F">
      <w:pPr>
        <w:bidi/>
        <w:rPr>
          <w:rFonts w:ascii="Arial" w:hAnsi="Arial" w:cs="Arial"/>
          <w:b/>
          <w:sz w:val="22"/>
          <w:szCs w:val="22"/>
          <w:rtl/>
        </w:rPr>
      </w:pPr>
      <w:r>
        <w:rPr>
          <w:rFonts w:ascii="Arial" w:hAnsi="Arial" w:cs="Arial"/>
          <w:bCs/>
          <w:noProof/>
          <w:sz w:val="22"/>
          <w:szCs w:val="22"/>
          <w:rtl/>
        </w:rPr>
        <mc:AlternateContent>
          <mc:Choice Requires="wps">
            <w:drawing>
              <wp:anchor distT="0" distB="0" distL="114300" distR="114300" simplePos="0" relativeHeight="251664384" behindDoc="0" locked="0" layoutInCell="1" allowOverlap="1">
                <wp:simplePos x="0" y="0"/>
                <wp:positionH relativeFrom="column">
                  <wp:posOffset>1192530</wp:posOffset>
                </wp:positionH>
                <wp:positionV relativeFrom="paragraph">
                  <wp:posOffset>1905</wp:posOffset>
                </wp:positionV>
                <wp:extent cx="342900" cy="228600"/>
                <wp:effectExtent l="1905" t="3175" r="0" b="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99D" w:rsidRPr="004E5FA3" w:rsidRDefault="0008299D" w:rsidP="00E75D0F">
                            <w:r>
                              <w:rPr>
                                <w:rFonts w:ascii="Arial" w:hAnsi="Arial" w:cs="Arial" w:hint="cs"/>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7" type="#_x0000_t202" style="position:absolute;left:0;text-align:left;margin-left:93.9pt;margin-top:.15pt;width:27pt;height:1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BOvtgIAAL8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" filled="f" stroked="f">
                <v:textbox>
                  <w:txbxContent>
                    <w:p w:rsidR="0008299D" w:rsidRPr="004E5FA3" w:rsidRDefault="0008299D" w:rsidP="00E75D0F">
                      <w:r>
                        <w:rPr>
                          <w:rFonts w:ascii="Arial" w:hAnsi="Arial" w:cs="Arial" w:hint="cs"/>
                          <w:b/>
                          <w:sz w:val="22"/>
                          <w:szCs w:val="22"/>
                        </w:rPr>
                        <w:t>X</w:t>
                      </w:r>
                    </w:p>
                  </w:txbxContent>
                </v:textbox>
              </v:shape>
            </w:pict>
          </mc:Fallback>
        </mc:AlternateContent>
      </w:r>
      <w:r w:rsidR="00E75D0F" w:rsidRPr="003D5897">
        <w:rPr>
          <w:rFonts w:ascii="Arial" w:hAnsi="Arial" w:cs="Arial" w:hint="cs"/>
          <w:bCs/>
          <w:sz w:val="22"/>
          <w:szCs w:val="22"/>
          <w:rtl/>
        </w:rPr>
        <w:t>האם קיים בנושא ההתקשרות מכרז חשכ"לי</w:t>
      </w:r>
      <w:r w:rsidR="00E75D0F">
        <w:rPr>
          <w:rFonts w:ascii="Arial" w:hAnsi="Arial" w:cs="Arial" w:hint="cs"/>
          <w:b/>
          <w:sz w:val="22"/>
          <w:szCs w:val="22"/>
          <w:rtl/>
        </w:rPr>
        <w:t xml:space="preserve">                     </w:t>
      </w:r>
      <w:r w:rsidR="00E75D0F" w:rsidRPr="00CA4871">
        <w:rPr>
          <w:rFonts w:ascii="Arial" w:hAnsi="Arial" w:cs="Arial" w:hint="cs"/>
          <w:b/>
          <w:sz w:val="22"/>
          <w:szCs w:val="22"/>
          <w:rtl/>
        </w:rPr>
        <w:t xml:space="preserve"> </w:t>
      </w:r>
      <w:r w:rsidR="00E75D0F" w:rsidRPr="003D5897">
        <w:rPr>
          <w:rFonts w:ascii="Arial" w:hAnsi="Arial" w:cs="Arial"/>
          <w:b/>
          <w:sz w:val="28"/>
          <w:szCs w:val="28"/>
        </w:rPr>
        <w:sym w:font="Wingdings" w:char="F072"/>
      </w:r>
      <w:r w:rsidR="00E75D0F">
        <w:rPr>
          <w:rFonts w:ascii="Arial" w:hAnsi="Arial" w:cs="Arial" w:hint="cs"/>
          <w:b/>
          <w:sz w:val="28"/>
          <w:szCs w:val="28"/>
          <w:rtl/>
        </w:rPr>
        <w:t xml:space="preserve">  </w:t>
      </w:r>
      <w:r w:rsidR="00E75D0F" w:rsidRPr="007374D4">
        <w:rPr>
          <w:rFonts w:ascii="Arial" w:hAnsi="Arial" w:cs="Arial" w:hint="cs"/>
          <w:b/>
          <w:sz w:val="22"/>
          <w:szCs w:val="22"/>
          <w:rtl/>
        </w:rPr>
        <w:t>כן</w:t>
      </w:r>
      <w:r w:rsidR="00E75D0F">
        <w:rPr>
          <w:rFonts w:ascii="Arial" w:hAnsi="Arial" w:cs="Arial" w:hint="cs"/>
          <w:b/>
          <w:sz w:val="22"/>
          <w:szCs w:val="22"/>
          <w:rtl/>
        </w:rPr>
        <w:t xml:space="preserve">  </w:t>
      </w:r>
      <w:r w:rsidR="00E75D0F">
        <w:rPr>
          <w:rFonts w:ascii="Arial" w:hAnsi="Arial" w:cs="Arial" w:hint="cs"/>
          <w:b/>
          <w:sz w:val="28"/>
          <w:szCs w:val="28"/>
          <w:rtl/>
        </w:rPr>
        <w:t xml:space="preserve">   </w:t>
      </w:r>
      <w:r w:rsidR="00E75D0F" w:rsidRPr="003D5897">
        <w:rPr>
          <w:rFonts w:ascii="Arial" w:hAnsi="Arial" w:cs="Arial"/>
          <w:b/>
          <w:sz w:val="28"/>
          <w:szCs w:val="28"/>
        </w:rPr>
        <w:sym w:font="Wingdings" w:char="F072"/>
      </w:r>
      <w:r w:rsidR="00E75D0F">
        <w:rPr>
          <w:rFonts w:ascii="Arial" w:hAnsi="Arial" w:cs="Arial" w:hint="cs"/>
          <w:b/>
          <w:sz w:val="22"/>
          <w:szCs w:val="22"/>
          <w:rtl/>
        </w:rPr>
        <w:t xml:space="preserve">  לא</w:t>
      </w:r>
    </w:p>
    <w:p w:rsidR="00E75D0F" w:rsidRPr="00813E93" w:rsidRDefault="00E75D0F" w:rsidP="00E75D0F">
      <w:pPr>
        <w:bidi/>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E75D0F" w:rsidRPr="00813E93" w:rsidRDefault="00E75D0F" w:rsidP="00E75D0F">
      <w:pPr>
        <w:bidi/>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E75D0F" w:rsidRPr="00813E93" w:rsidTr="0008299D">
        <w:tc>
          <w:tcPr>
            <w:tcW w:w="3085" w:type="dxa"/>
          </w:tcPr>
          <w:p w:rsidR="00E75D0F" w:rsidRPr="00813E93" w:rsidRDefault="000A6B8C" w:rsidP="00E75D0F">
            <w:pPr>
              <w:bidi/>
              <w:ind w:right="283"/>
              <w:rPr>
                <w:rFonts w:ascii="Arial" w:hAnsi="Arial" w:cs="Arial"/>
                <w:b/>
                <w:sz w:val="22"/>
                <w:szCs w:val="22"/>
                <w:rtl/>
              </w:rPr>
            </w:pPr>
            <w:r>
              <w:rPr>
                <w:rFonts w:ascii="Arial" w:hAnsi="Arial" w:cs="Arial"/>
                <w:bCs/>
                <w:noProof/>
                <w:sz w:val="22"/>
                <w:szCs w:val="22"/>
                <w:rtl/>
              </w:rPr>
              <mc:AlternateContent>
                <mc:Choice Requires="wps">
                  <w:drawing>
                    <wp:anchor distT="0" distB="0" distL="114300" distR="114300" simplePos="0" relativeHeight="251663360" behindDoc="0" locked="0" layoutInCell="1" allowOverlap="1">
                      <wp:simplePos x="0" y="0"/>
                      <wp:positionH relativeFrom="column">
                        <wp:posOffset>5574030</wp:posOffset>
                      </wp:positionH>
                      <wp:positionV relativeFrom="paragraph">
                        <wp:posOffset>132080</wp:posOffset>
                      </wp:positionV>
                      <wp:extent cx="342900" cy="228600"/>
                      <wp:effectExtent l="1905" t="0" r="0" b="1270"/>
                      <wp:wrapNone/>
                      <wp:docPr id="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99D" w:rsidRPr="004E5FA3" w:rsidRDefault="0008299D" w:rsidP="00E75D0F">
                                  <w:r>
                                    <w:rPr>
                                      <w:rFonts w:ascii="Arial" w:hAnsi="Arial" w:cs="Arial" w:hint="cs"/>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28" type="#_x0000_t202" style="position:absolute;left:0;text-align:left;margin-left:438.9pt;margin-top:10.4pt;width:27pt;height:1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HfPtg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" filled="f" stroked="f">
                      <v:textbox>
                        <w:txbxContent>
                          <w:p w:rsidR="0008299D" w:rsidRPr="004E5FA3" w:rsidRDefault="0008299D" w:rsidP="00E75D0F">
                            <w:r>
                              <w:rPr>
                                <w:rFonts w:ascii="Arial" w:hAnsi="Arial" w:cs="Arial" w:hint="cs"/>
                                <w:b/>
                                <w:sz w:val="22"/>
                                <w:szCs w:val="22"/>
                              </w:rPr>
                              <w:t>X</w:t>
                            </w:r>
                          </w:p>
                        </w:txbxContent>
                      </v:textbox>
                    </v:shape>
                  </w:pict>
                </mc:Fallback>
              </mc:AlternateContent>
            </w:r>
            <w:r w:rsidR="00E75D0F">
              <w:rPr>
                <w:rFonts w:ascii="Arial" w:hAnsi="Arial" w:cs="Arial" w:hint="cs"/>
                <w:b/>
                <w:sz w:val="22"/>
                <w:szCs w:val="22"/>
                <w:rtl/>
              </w:rPr>
              <w:t xml:space="preserve">   </w:t>
            </w:r>
            <w:r w:rsidR="00E75D0F" w:rsidRPr="003D5897">
              <w:rPr>
                <w:rFonts w:ascii="Arial" w:hAnsi="Arial" w:cs="Arial"/>
                <w:b/>
                <w:sz w:val="28"/>
                <w:szCs w:val="28"/>
              </w:rPr>
              <w:sym w:font="Wingdings" w:char="F072"/>
            </w:r>
            <w:r w:rsidR="00E75D0F">
              <w:rPr>
                <w:rFonts w:ascii="Arial" w:hAnsi="Arial" w:cs="Arial" w:hint="cs"/>
                <w:b/>
                <w:sz w:val="22"/>
                <w:szCs w:val="22"/>
                <w:rtl/>
              </w:rPr>
              <w:t xml:space="preserve">  </w:t>
            </w:r>
            <w:r w:rsidR="00E75D0F" w:rsidRPr="00813E93">
              <w:rPr>
                <w:rFonts w:ascii="Arial" w:hAnsi="Arial" w:cs="Arial"/>
                <w:b/>
                <w:sz w:val="22"/>
                <w:szCs w:val="22"/>
                <w:rtl/>
              </w:rPr>
              <w:t>טובין</w:t>
            </w:r>
          </w:p>
        </w:tc>
        <w:tc>
          <w:tcPr>
            <w:tcW w:w="2977" w:type="dxa"/>
          </w:tcPr>
          <w:p w:rsidR="00E75D0F" w:rsidRPr="00813E93" w:rsidRDefault="000A6B8C" w:rsidP="00E75D0F">
            <w:pPr>
              <w:bidi/>
              <w:ind w:right="283"/>
              <w:rPr>
                <w:rFonts w:ascii="Arial" w:hAnsi="Arial" w:cs="Arial"/>
                <w:b/>
                <w:sz w:val="22"/>
                <w:szCs w:val="22"/>
                <w:rtl/>
              </w:rPr>
            </w:pPr>
            <w:r>
              <w:rPr>
                <w:rFonts w:ascii="Arial" w:hAnsi="Arial" w:cs="Arial"/>
                <w:b/>
                <w:noProof/>
                <w:sz w:val="22"/>
                <w:szCs w:val="22"/>
                <w:rtl/>
              </w:rPr>
              <mc:AlternateContent>
                <mc:Choice Requires="wps">
                  <w:drawing>
                    <wp:anchor distT="0" distB="0" distL="114300" distR="114300" simplePos="0" relativeHeight="251660288" behindDoc="0" locked="0" layoutInCell="1" allowOverlap="1">
                      <wp:simplePos x="0" y="0"/>
                      <wp:positionH relativeFrom="column">
                        <wp:posOffset>1513205</wp:posOffset>
                      </wp:positionH>
                      <wp:positionV relativeFrom="paragraph">
                        <wp:posOffset>18415</wp:posOffset>
                      </wp:positionV>
                      <wp:extent cx="342900" cy="228600"/>
                      <wp:effectExtent l="3175" t="635" r="0" b="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99D" w:rsidRPr="004E5FA3" w:rsidRDefault="0008299D" w:rsidP="00E75D0F">
                                  <w:r>
                                    <w:rPr>
                                      <w:rFonts w:ascii="Arial" w:hAnsi="Arial" w:cs="Arial" w:hint="cs"/>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29" type="#_x0000_t202" style="position:absolute;left:0;text-align:left;margin-left:119.15pt;margin-top:1.45pt;width:27pt;height:1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pqNZtQ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" filled="f" stroked="f">
                      <v:textbox>
                        <w:txbxContent>
                          <w:p w:rsidR="0008299D" w:rsidRPr="004E5FA3" w:rsidRDefault="0008299D" w:rsidP="00E75D0F">
                            <w:r>
                              <w:rPr>
                                <w:rFonts w:ascii="Arial" w:hAnsi="Arial" w:cs="Arial" w:hint="cs"/>
                                <w:b/>
                                <w:sz w:val="22"/>
                                <w:szCs w:val="22"/>
                              </w:rPr>
                              <w:t>X</w:t>
                            </w:r>
                          </w:p>
                        </w:txbxContent>
                      </v:textbox>
                    </v:shape>
                  </w:pict>
                </mc:Fallback>
              </mc:AlternateContent>
            </w:r>
            <w:r w:rsidR="00E75D0F" w:rsidRPr="003D5897">
              <w:rPr>
                <w:rFonts w:ascii="Arial" w:hAnsi="Arial" w:cs="Arial"/>
                <w:b/>
                <w:sz w:val="28"/>
                <w:szCs w:val="28"/>
              </w:rPr>
              <w:sym w:font="Wingdings" w:char="F072"/>
            </w:r>
            <w:r w:rsidR="00E75D0F">
              <w:rPr>
                <w:rFonts w:ascii="Arial" w:hAnsi="Arial" w:cs="Arial" w:hint="cs"/>
                <w:b/>
                <w:sz w:val="22"/>
                <w:szCs w:val="22"/>
                <w:rtl/>
              </w:rPr>
              <w:t xml:space="preserve">  </w:t>
            </w:r>
            <w:r w:rsidR="00E75D0F" w:rsidRPr="00813E93">
              <w:rPr>
                <w:rFonts w:ascii="Arial" w:hAnsi="Arial" w:cs="Arial"/>
                <w:b/>
                <w:sz w:val="22"/>
                <w:szCs w:val="22"/>
                <w:rtl/>
              </w:rPr>
              <w:t>שירות</w:t>
            </w:r>
            <w:r w:rsidR="00E75D0F">
              <w:rPr>
                <w:rFonts w:ascii="Arial" w:hAnsi="Arial" w:cs="Arial" w:hint="cs"/>
                <w:b/>
                <w:sz w:val="22"/>
                <w:szCs w:val="22"/>
                <w:rtl/>
              </w:rPr>
              <w:t>ים</w:t>
            </w:r>
          </w:p>
        </w:tc>
        <w:tc>
          <w:tcPr>
            <w:tcW w:w="3116" w:type="dxa"/>
          </w:tcPr>
          <w:p w:rsidR="00E75D0F" w:rsidRPr="00813E93" w:rsidRDefault="00E75D0F" w:rsidP="00E75D0F">
            <w:pPr>
              <w:bidi/>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tc>
      </w:tr>
    </w:tbl>
    <w:p w:rsidR="00E75D0F" w:rsidRPr="00813E93" w:rsidRDefault="00E75D0F" w:rsidP="00E75D0F">
      <w:pPr>
        <w:bidi/>
        <w:rPr>
          <w:rFonts w:ascii="Arial" w:hAnsi="Arial" w:cs="Arial"/>
          <w:b/>
          <w:sz w:val="22"/>
          <w:szCs w:val="22"/>
          <w:rtl/>
        </w:rPr>
      </w:pPr>
    </w:p>
    <w:tbl>
      <w:tblPr>
        <w:bidiVisual/>
        <w:tblW w:w="0" w:type="auto"/>
        <w:tblLook w:val="01E0" w:firstRow="1" w:lastRow="1" w:firstColumn="1" w:lastColumn="1" w:noHBand="0" w:noVBand="0"/>
      </w:tblPr>
      <w:tblGrid>
        <w:gridCol w:w="2615"/>
        <w:gridCol w:w="3116"/>
        <w:gridCol w:w="2791"/>
      </w:tblGrid>
      <w:tr w:rsidR="00E75D0F"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E75D0F" w:rsidRPr="00E75D0F" w:rsidRDefault="00E75D0F" w:rsidP="00E75D0F">
            <w:pPr>
              <w:tabs>
                <w:tab w:val="center" w:pos="4153"/>
                <w:tab w:val="right" w:pos="8306"/>
              </w:tabs>
              <w:bidi/>
              <w:spacing w:line="360" w:lineRule="auto"/>
              <w:rPr>
                <w:rFonts w:ascii="Arial" w:hAnsi="Arial" w:cs="Arial"/>
                <w:bCs/>
                <w:sz w:val="22"/>
                <w:szCs w:val="22"/>
                <w:rtl/>
              </w:rPr>
            </w:pPr>
            <w:r w:rsidRPr="00E75D0F">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E75D0F" w:rsidRPr="00E75D0F" w:rsidRDefault="00E75D0F" w:rsidP="002D2537">
            <w:pPr>
              <w:tabs>
                <w:tab w:val="center" w:pos="4153"/>
                <w:tab w:val="right" w:pos="8306"/>
              </w:tabs>
              <w:bidi/>
              <w:rPr>
                <w:rFonts w:ascii="Arial" w:hAnsi="Arial" w:cs="Arial"/>
                <w:b/>
                <w:sz w:val="22"/>
                <w:szCs w:val="22"/>
                <w:highlight w:val="yellow"/>
                <w:rtl/>
              </w:rPr>
            </w:pPr>
            <w:r w:rsidRPr="00E75D0F">
              <w:rPr>
                <w:rFonts w:ascii="Arial" w:hAnsi="Arial" w:cs="Arial" w:hint="cs"/>
                <w:b/>
                <w:sz w:val="22"/>
                <w:szCs w:val="22"/>
                <w:rtl/>
              </w:rPr>
              <w:t xml:space="preserve">חברת </w:t>
            </w:r>
            <w:r w:rsidR="002D2537">
              <w:rPr>
                <w:rFonts w:ascii="Arial" w:hAnsi="Arial" w:cs="Arial" w:hint="cs"/>
                <w:b/>
                <w:sz w:val="22"/>
                <w:szCs w:val="22"/>
                <w:rtl/>
              </w:rPr>
              <w:t>יבמ ישראל בע"מ</w:t>
            </w:r>
          </w:p>
        </w:tc>
      </w:tr>
      <w:tr w:rsidR="00E75D0F"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E75D0F" w:rsidRPr="00E75D0F" w:rsidRDefault="00E75D0F" w:rsidP="00E75D0F">
            <w:pPr>
              <w:tabs>
                <w:tab w:val="center" w:pos="4153"/>
                <w:tab w:val="right" w:pos="8306"/>
              </w:tabs>
              <w:bidi/>
              <w:rPr>
                <w:rFonts w:ascii="Arial" w:hAnsi="Arial" w:cs="Arial"/>
                <w:bCs/>
                <w:sz w:val="22"/>
                <w:szCs w:val="22"/>
                <w:rtl/>
              </w:rPr>
            </w:pPr>
            <w:r w:rsidRPr="00E75D0F">
              <w:rPr>
                <w:rFonts w:ascii="Arial" w:hAnsi="Arial" w:cs="Arial" w:hint="cs"/>
                <w:bCs/>
                <w:sz w:val="22"/>
                <w:szCs w:val="22"/>
                <w:rtl/>
              </w:rPr>
              <w:t xml:space="preserve">מספר הספק </w:t>
            </w:r>
          </w:p>
          <w:p w:rsidR="00E75D0F" w:rsidRPr="00E75D0F" w:rsidRDefault="00E75D0F" w:rsidP="00E75D0F">
            <w:pPr>
              <w:tabs>
                <w:tab w:val="center" w:pos="4153"/>
                <w:tab w:val="right" w:pos="8306"/>
              </w:tabs>
              <w:bidi/>
              <w:rPr>
                <w:rFonts w:ascii="Arial" w:hAnsi="Arial" w:cs="Arial"/>
                <w:bCs/>
                <w:sz w:val="22"/>
                <w:szCs w:val="22"/>
                <w:rtl/>
              </w:rPr>
            </w:pPr>
            <w:r w:rsidRPr="00E75D0F">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E75D0F" w:rsidRPr="00E75D0F" w:rsidRDefault="00184974" w:rsidP="00E75D0F">
            <w:pPr>
              <w:tabs>
                <w:tab w:val="center" w:pos="4153"/>
                <w:tab w:val="right" w:pos="8306"/>
              </w:tabs>
              <w:bidi/>
              <w:rPr>
                <w:rFonts w:ascii="Arial" w:hAnsi="Arial" w:cs="Arial"/>
                <w:b/>
                <w:sz w:val="22"/>
                <w:szCs w:val="22"/>
                <w:highlight w:val="yellow"/>
                <w:rtl/>
              </w:rPr>
            </w:pPr>
            <w:r>
              <w:rPr>
                <w:rFonts w:ascii="Arial" w:hAnsi="Arial" w:cs="Arial" w:hint="cs"/>
                <w:b/>
                <w:sz w:val="22"/>
                <w:szCs w:val="22"/>
                <w:rtl/>
              </w:rPr>
              <w:t>51006733</w:t>
            </w:r>
            <w:r>
              <w:rPr>
                <w:rFonts w:ascii="Arial" w:hAnsi="Arial" w:cs="Arial" w:hint="cs"/>
                <w:b/>
                <w:sz w:val="22"/>
                <w:szCs w:val="22"/>
                <w:rtl/>
              </w:rPr>
              <w:t>3</w:t>
            </w:r>
          </w:p>
        </w:tc>
      </w:tr>
      <w:tr w:rsidR="00E75D0F"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E75D0F" w:rsidRPr="00E75D0F" w:rsidRDefault="00E75D0F" w:rsidP="00E75D0F">
            <w:pPr>
              <w:tabs>
                <w:tab w:val="center" w:pos="4153"/>
                <w:tab w:val="right" w:pos="8306"/>
              </w:tabs>
              <w:bidi/>
              <w:spacing w:line="360" w:lineRule="auto"/>
              <w:rPr>
                <w:rFonts w:ascii="Arial" w:hAnsi="Arial" w:cs="Arial"/>
                <w:bCs/>
                <w:sz w:val="22"/>
                <w:szCs w:val="22"/>
                <w:rtl/>
              </w:rPr>
            </w:pPr>
            <w:r w:rsidRPr="00E75D0F">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E75D0F" w:rsidRPr="00E75D0F" w:rsidRDefault="000A6B8C" w:rsidP="00E75D0F">
            <w:pPr>
              <w:tabs>
                <w:tab w:val="center" w:pos="4153"/>
                <w:tab w:val="right" w:pos="8306"/>
              </w:tabs>
              <w:bidi/>
              <w:rPr>
                <w:rFonts w:ascii="Arial" w:hAnsi="Arial" w:cs="Arial"/>
                <w:b/>
                <w:sz w:val="22"/>
                <w:szCs w:val="22"/>
                <w:rtl/>
              </w:rPr>
            </w:pPr>
            <w:r>
              <w:rPr>
                <w:rFonts w:ascii="Arial" w:hAnsi="Arial" w:cs="Arial"/>
                <w:b/>
                <w:noProof/>
                <w:sz w:val="22"/>
                <w:szCs w:val="22"/>
                <w:rtl/>
              </w:rPr>
              <mc:AlternateContent>
                <mc:Choice Requires="wps">
                  <w:drawing>
                    <wp:anchor distT="0" distB="0" distL="114300" distR="114300" simplePos="0" relativeHeight="251661312" behindDoc="0" locked="0" layoutInCell="1" allowOverlap="1" wp14:anchorId="5D062D60" wp14:editId="5107A11A">
                      <wp:simplePos x="0" y="0"/>
                      <wp:positionH relativeFrom="column">
                        <wp:posOffset>1335405</wp:posOffset>
                      </wp:positionH>
                      <wp:positionV relativeFrom="paragraph">
                        <wp:posOffset>-7620</wp:posOffset>
                      </wp:positionV>
                      <wp:extent cx="342900" cy="228600"/>
                      <wp:effectExtent l="2540" t="2540" r="0" b="0"/>
                      <wp:wrapNone/>
                      <wp:docPr id="2"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8299D" w:rsidRPr="004E5FA3" w:rsidRDefault="0008299D" w:rsidP="00E75D0F">
                                  <w:pPr>
                                    <w:rPr>
                                      <w:rtl/>
                                    </w:rPr>
                                  </w:pPr>
                                  <w:r>
                                    <w:rPr>
                                      <w:rFonts w:ascii="Arial" w:hAnsi="Arial" w:cs="Arial" w:hint="cs"/>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30" type="#_x0000_t202" style="position:absolute;left:0;text-align:left;margin-left:105.15pt;margin-top:-.6pt;width:27pt;height:1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1Hktg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" filled="f" stroked="f">
                      <v:textbox>
                        <w:txbxContent>
                          <w:p w:rsidR="0008299D" w:rsidRPr="004E5FA3" w:rsidRDefault="0008299D" w:rsidP="00E75D0F">
                            <w:pPr>
                              <w:rPr>
                                <w:rtl/>
                              </w:rPr>
                            </w:pPr>
                            <w:r>
                              <w:rPr>
                                <w:rFonts w:ascii="Arial" w:hAnsi="Arial" w:cs="Arial" w:hint="cs"/>
                                <w:b/>
                                <w:sz w:val="22"/>
                                <w:szCs w:val="22"/>
                              </w:rPr>
                              <w:t>X</w:t>
                            </w:r>
                          </w:p>
                        </w:txbxContent>
                      </v:textbox>
                    </v:shape>
                  </w:pict>
                </mc:Fallback>
              </mc:AlternateContent>
            </w:r>
            <w:r w:rsidR="00E75D0F" w:rsidRPr="00E75D0F">
              <w:rPr>
                <w:rFonts w:ascii="Arial" w:hAnsi="Arial" w:cs="Arial"/>
                <w:b/>
                <w:sz w:val="28"/>
                <w:szCs w:val="28"/>
              </w:rPr>
              <w:sym w:font="Wingdings" w:char="F072"/>
            </w:r>
            <w:r w:rsidR="00E75D0F" w:rsidRPr="00E75D0F">
              <w:rPr>
                <w:rFonts w:ascii="Arial" w:hAnsi="Arial" w:cs="Arial"/>
                <w:b/>
                <w:sz w:val="28"/>
                <w:szCs w:val="28"/>
              </w:rPr>
              <w:t xml:space="preserve">     </w:t>
            </w:r>
            <w:r w:rsidR="00E75D0F" w:rsidRPr="00E75D0F">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E75D0F" w:rsidRPr="00E75D0F" w:rsidRDefault="00E75D0F" w:rsidP="00E75D0F">
            <w:pPr>
              <w:tabs>
                <w:tab w:val="center" w:pos="4153"/>
                <w:tab w:val="right" w:pos="8306"/>
              </w:tabs>
              <w:bidi/>
              <w:rPr>
                <w:rFonts w:ascii="Arial" w:hAnsi="Arial" w:cs="Arial"/>
                <w:b/>
                <w:sz w:val="22"/>
                <w:szCs w:val="22"/>
                <w:rtl/>
              </w:rPr>
            </w:pPr>
            <w:r w:rsidRPr="00E75D0F">
              <w:rPr>
                <w:rFonts w:ascii="Arial" w:hAnsi="Arial" w:cs="Arial"/>
                <w:b/>
                <w:sz w:val="28"/>
                <w:szCs w:val="28"/>
              </w:rPr>
              <w:sym w:font="Wingdings" w:char="F072"/>
            </w:r>
            <w:r w:rsidRPr="00E75D0F">
              <w:rPr>
                <w:rFonts w:ascii="Arial" w:hAnsi="Arial" w:cs="Arial" w:hint="cs"/>
                <w:b/>
                <w:sz w:val="22"/>
                <w:szCs w:val="22"/>
                <w:rtl/>
              </w:rPr>
              <w:t xml:space="preserve"> ספק חוץ </w:t>
            </w:r>
          </w:p>
        </w:tc>
      </w:tr>
      <w:tr w:rsidR="00E75D0F"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E75D0F" w:rsidRPr="00E75D0F" w:rsidRDefault="00E75D0F" w:rsidP="00E75D0F">
            <w:pPr>
              <w:tabs>
                <w:tab w:val="center" w:pos="4153"/>
                <w:tab w:val="right" w:pos="8306"/>
              </w:tabs>
              <w:bidi/>
              <w:spacing w:line="360" w:lineRule="auto"/>
              <w:rPr>
                <w:rFonts w:ascii="Arial" w:hAnsi="Arial" w:cs="Arial"/>
                <w:bCs/>
                <w:sz w:val="22"/>
                <w:szCs w:val="22"/>
                <w:rtl/>
              </w:rPr>
            </w:pPr>
            <w:r w:rsidRPr="00E75D0F">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E75D0F" w:rsidRPr="00E75D0F" w:rsidRDefault="002D2537" w:rsidP="000A6B8C">
            <w:pPr>
              <w:tabs>
                <w:tab w:val="center" w:pos="4153"/>
                <w:tab w:val="right" w:pos="8306"/>
              </w:tabs>
              <w:bidi/>
              <w:rPr>
                <w:rFonts w:ascii="Arial" w:hAnsi="Arial" w:cs="Arial"/>
                <w:b/>
                <w:sz w:val="22"/>
                <w:szCs w:val="22"/>
                <w:highlight w:val="yellow"/>
                <w:rtl/>
              </w:rPr>
            </w:pPr>
            <w:r>
              <w:rPr>
                <w:rFonts w:ascii="Arial" w:hAnsi="Arial" w:cs="Arial"/>
                <w:b/>
                <w:sz w:val="22"/>
                <w:szCs w:val="22"/>
              </w:rPr>
              <w:t>7</w:t>
            </w:r>
            <w:r w:rsidR="000A6B8C">
              <w:rPr>
                <w:rFonts w:ascii="Arial" w:hAnsi="Arial" w:cs="Arial"/>
                <w:b/>
                <w:sz w:val="22"/>
                <w:szCs w:val="22"/>
              </w:rPr>
              <w:t>34</w:t>
            </w:r>
            <w:r>
              <w:rPr>
                <w:rFonts w:ascii="Arial" w:hAnsi="Arial" w:cs="Arial"/>
                <w:b/>
                <w:sz w:val="22"/>
                <w:szCs w:val="22"/>
              </w:rPr>
              <w:t>,000</w:t>
            </w:r>
            <w:r w:rsidR="00E75D0F" w:rsidRPr="00E75D0F">
              <w:rPr>
                <w:rFonts w:ascii="Arial" w:hAnsi="Arial" w:cs="Arial" w:hint="cs"/>
                <w:b/>
                <w:sz w:val="22"/>
                <w:szCs w:val="22"/>
                <w:rtl/>
              </w:rPr>
              <w:t xml:space="preserve"> ש"ח</w:t>
            </w:r>
          </w:p>
        </w:tc>
      </w:tr>
      <w:tr w:rsidR="00E75D0F"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E75D0F" w:rsidRPr="00E75D0F" w:rsidRDefault="00E75D0F" w:rsidP="00E75D0F">
            <w:pPr>
              <w:tabs>
                <w:tab w:val="center" w:pos="4153"/>
                <w:tab w:val="right" w:pos="8306"/>
              </w:tabs>
              <w:bidi/>
              <w:spacing w:line="360" w:lineRule="auto"/>
              <w:rPr>
                <w:rFonts w:ascii="Arial" w:hAnsi="Arial" w:cs="Arial"/>
                <w:bCs/>
                <w:sz w:val="22"/>
                <w:szCs w:val="22"/>
                <w:rtl/>
              </w:rPr>
            </w:pPr>
            <w:r w:rsidRPr="00E75D0F">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E75D0F" w:rsidRPr="00E75D0F" w:rsidRDefault="00E75D0F" w:rsidP="00184974">
            <w:pPr>
              <w:tabs>
                <w:tab w:val="center" w:pos="4153"/>
                <w:tab w:val="right" w:pos="8306"/>
              </w:tabs>
              <w:bidi/>
              <w:rPr>
                <w:rFonts w:ascii="Arial" w:hAnsi="Arial" w:cs="Arial"/>
                <w:b/>
                <w:sz w:val="22"/>
                <w:szCs w:val="22"/>
                <w:highlight w:val="yellow"/>
                <w:rtl/>
              </w:rPr>
            </w:pPr>
            <w:r w:rsidRPr="00E75D0F">
              <w:rPr>
                <w:rFonts w:ascii="Arial" w:hAnsi="Arial" w:cs="Arial" w:hint="cs"/>
                <w:b/>
                <w:sz w:val="22"/>
                <w:szCs w:val="22"/>
                <w:rtl/>
              </w:rPr>
              <w:t>1.</w:t>
            </w:r>
            <w:r w:rsidR="00184974">
              <w:rPr>
                <w:rFonts w:ascii="Arial" w:hAnsi="Arial" w:cs="Arial" w:hint="cs"/>
                <w:b/>
                <w:sz w:val="22"/>
                <w:szCs w:val="22"/>
                <w:rtl/>
              </w:rPr>
              <w:t>7</w:t>
            </w:r>
            <w:r w:rsidRPr="00E75D0F">
              <w:rPr>
                <w:rFonts w:ascii="Arial" w:hAnsi="Arial" w:cs="Arial" w:hint="cs"/>
                <w:b/>
                <w:sz w:val="22"/>
                <w:szCs w:val="22"/>
                <w:rtl/>
              </w:rPr>
              <w:t>.20</w:t>
            </w:r>
            <w:r w:rsidR="008572EE">
              <w:rPr>
                <w:rFonts w:ascii="Arial" w:hAnsi="Arial" w:cs="Arial" w:hint="cs"/>
                <w:b/>
                <w:sz w:val="22"/>
                <w:szCs w:val="22"/>
                <w:rtl/>
              </w:rPr>
              <w:t>15</w:t>
            </w:r>
            <w:r w:rsidRPr="00E75D0F">
              <w:rPr>
                <w:rFonts w:ascii="Arial" w:hAnsi="Arial" w:cs="Arial" w:hint="cs"/>
                <w:b/>
                <w:sz w:val="22"/>
                <w:szCs w:val="22"/>
                <w:rtl/>
              </w:rPr>
              <w:t xml:space="preserve"> </w:t>
            </w:r>
            <w:r w:rsidRPr="00E75D0F">
              <w:rPr>
                <w:rFonts w:ascii="Arial" w:hAnsi="Arial" w:cs="Arial"/>
                <w:b/>
                <w:sz w:val="22"/>
                <w:szCs w:val="22"/>
                <w:rtl/>
              </w:rPr>
              <w:t>–</w:t>
            </w:r>
            <w:r w:rsidRPr="00E75D0F">
              <w:rPr>
                <w:rFonts w:ascii="Arial" w:hAnsi="Arial" w:cs="Arial" w:hint="cs"/>
                <w:b/>
                <w:sz w:val="22"/>
                <w:szCs w:val="22"/>
                <w:rtl/>
              </w:rPr>
              <w:t xml:space="preserve"> 30.</w:t>
            </w:r>
            <w:r w:rsidR="00184974">
              <w:rPr>
                <w:rFonts w:ascii="Arial" w:hAnsi="Arial" w:cs="Arial" w:hint="cs"/>
                <w:b/>
                <w:sz w:val="22"/>
                <w:szCs w:val="22"/>
                <w:rtl/>
              </w:rPr>
              <w:t>6</w:t>
            </w:r>
            <w:r w:rsidRPr="00E75D0F">
              <w:rPr>
                <w:rFonts w:ascii="Arial" w:hAnsi="Arial" w:cs="Arial" w:hint="cs"/>
                <w:b/>
                <w:sz w:val="22"/>
                <w:szCs w:val="22"/>
                <w:rtl/>
              </w:rPr>
              <w:t>.201</w:t>
            </w:r>
            <w:r w:rsidR="008572EE">
              <w:rPr>
                <w:rFonts w:ascii="Arial" w:hAnsi="Arial" w:cs="Arial" w:hint="cs"/>
                <w:b/>
                <w:sz w:val="22"/>
                <w:szCs w:val="22"/>
                <w:rtl/>
              </w:rPr>
              <w:t>6</w:t>
            </w:r>
          </w:p>
        </w:tc>
      </w:tr>
    </w:tbl>
    <w:p w:rsidR="00E75D0F" w:rsidRPr="00BD3C63" w:rsidRDefault="00E75D0F" w:rsidP="00661651">
      <w:pPr>
        <w:bidi/>
        <w:rPr>
          <w:rFonts w:ascii="Arial" w:hAnsi="Arial" w:cs="Arial"/>
          <w:bCs/>
          <w:rtl/>
        </w:rPr>
      </w:pPr>
      <w:r w:rsidRPr="00BD3C63">
        <w:rPr>
          <w:rFonts w:ascii="Arial" w:hAnsi="Arial" w:cs="Arial" w:hint="cs"/>
          <w:bCs/>
          <w:rtl/>
        </w:rPr>
        <w:t xml:space="preserve">נימוקים כי הספק הוא ספק יחיד </w:t>
      </w:r>
    </w:p>
    <w:p w:rsidR="00E75D0F" w:rsidRDefault="00E75D0F" w:rsidP="00E75D0F">
      <w:pPr>
        <w:bidi/>
        <w:rPr>
          <w:rFonts w:ascii="Arial" w:hAnsi="Arial" w:cs="Arial"/>
          <w:bCs/>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E75D0F" w:rsidRPr="00E75D0F" w:rsidTr="00661651">
        <w:tc>
          <w:tcPr>
            <w:tcW w:w="8522" w:type="dxa"/>
          </w:tcPr>
          <w:p w:rsidR="00E75D0F" w:rsidRPr="008572EE" w:rsidRDefault="00E75D0F" w:rsidP="000A6B8C">
            <w:pPr>
              <w:tabs>
                <w:tab w:val="center" w:pos="4153"/>
                <w:tab w:val="right" w:pos="8306"/>
              </w:tabs>
              <w:bidi/>
              <w:spacing w:line="360" w:lineRule="auto"/>
              <w:rPr>
                <w:rFonts w:ascii="Arial" w:hAnsi="Arial" w:cs="Arial"/>
                <w:b/>
                <w:sz w:val="22"/>
                <w:szCs w:val="22"/>
                <w:rtl/>
              </w:rPr>
            </w:pPr>
            <w:r w:rsidRPr="00E75D0F">
              <w:rPr>
                <w:rFonts w:ascii="Arial" w:hAnsi="Arial" w:cs="Arial" w:hint="cs"/>
                <w:b/>
                <w:sz w:val="22"/>
                <w:szCs w:val="22"/>
                <w:rtl/>
              </w:rPr>
              <w:t xml:space="preserve">1. </w:t>
            </w:r>
            <w:r w:rsidR="008572EE">
              <w:rPr>
                <w:rFonts w:ascii="Arial" w:hAnsi="Arial" w:cs="Arial" w:hint="cs"/>
                <w:b/>
                <w:sz w:val="22"/>
                <w:szCs w:val="22"/>
                <w:rtl/>
              </w:rPr>
              <w:t xml:space="preserve">חברת יבמ היא הספק היחיד שמוסמך לבצע תחזוקה למחשב ה- </w:t>
            </w:r>
            <w:r w:rsidR="008572EE">
              <w:rPr>
                <w:rFonts w:ascii="Arial" w:hAnsi="Arial" w:cs="Arial"/>
                <w:b/>
                <w:sz w:val="22"/>
                <w:szCs w:val="22"/>
              </w:rPr>
              <w:t>MF</w:t>
            </w:r>
            <w:r w:rsidR="008572EE">
              <w:rPr>
                <w:rFonts w:ascii="Arial" w:hAnsi="Arial" w:cs="Arial" w:hint="cs"/>
                <w:b/>
                <w:sz w:val="22"/>
                <w:szCs w:val="22"/>
                <w:rtl/>
              </w:rPr>
              <w:t>, כולל העברת הציוד מאתר לאתר</w:t>
            </w:r>
            <w:r w:rsidR="000A6B8C">
              <w:rPr>
                <w:rFonts w:ascii="Arial" w:hAnsi="Arial" w:cs="Arial" w:hint="cs"/>
                <w:b/>
                <w:sz w:val="22"/>
                <w:szCs w:val="22"/>
                <w:rtl/>
              </w:rPr>
              <w:t>. חברת יבמ ישראל ביצעה לפחות 10 פרויקטים דומים בישראל.</w:t>
            </w:r>
          </w:p>
        </w:tc>
      </w:tr>
      <w:tr w:rsidR="008572EE" w:rsidRPr="00E75D0F" w:rsidTr="00661651">
        <w:tc>
          <w:tcPr>
            <w:tcW w:w="8522" w:type="dxa"/>
          </w:tcPr>
          <w:p w:rsidR="008572EE" w:rsidRDefault="008572EE" w:rsidP="008572EE">
            <w:pPr>
              <w:tabs>
                <w:tab w:val="center" w:pos="4153"/>
                <w:tab w:val="right" w:pos="8306"/>
              </w:tabs>
              <w:bidi/>
              <w:spacing w:line="360" w:lineRule="auto"/>
              <w:rPr>
                <w:rFonts w:ascii="Arial" w:hAnsi="Arial" w:cs="Arial" w:hint="cs"/>
                <w:b/>
                <w:sz w:val="22"/>
                <w:szCs w:val="22"/>
                <w:rtl/>
              </w:rPr>
            </w:pPr>
            <w:r>
              <w:rPr>
                <w:rFonts w:ascii="Arial" w:hAnsi="Arial" w:cs="Arial" w:hint="cs"/>
                <w:b/>
                <w:sz w:val="22"/>
                <w:szCs w:val="22"/>
                <w:rtl/>
              </w:rPr>
              <w:t xml:space="preserve">2. </w:t>
            </w:r>
            <w:r w:rsidRPr="00E75D0F">
              <w:rPr>
                <w:rFonts w:ascii="Arial" w:hAnsi="Arial" w:cs="Arial" w:hint="cs"/>
                <w:b/>
                <w:sz w:val="22"/>
                <w:szCs w:val="22"/>
                <w:rtl/>
              </w:rPr>
              <w:t>לשם איתור</w:t>
            </w:r>
            <w:r>
              <w:rPr>
                <w:rFonts w:ascii="Arial" w:hAnsi="Arial" w:cs="Arial" w:hint="cs"/>
                <w:b/>
                <w:sz w:val="22"/>
                <w:szCs w:val="22"/>
                <w:rtl/>
              </w:rPr>
              <w:t xml:space="preserve"> השירות </w:t>
            </w:r>
            <w:r w:rsidRPr="00E75D0F">
              <w:rPr>
                <w:rFonts w:ascii="Arial" w:hAnsi="Arial" w:cs="Arial" w:hint="cs"/>
                <w:b/>
                <w:sz w:val="22"/>
                <w:szCs w:val="22"/>
                <w:rtl/>
              </w:rPr>
              <w:t>המתאים נע</w:t>
            </w:r>
            <w:r>
              <w:rPr>
                <w:rFonts w:ascii="Arial" w:hAnsi="Arial" w:cs="Arial" w:hint="cs"/>
                <w:b/>
                <w:sz w:val="22"/>
                <w:szCs w:val="22"/>
                <w:rtl/>
              </w:rPr>
              <w:t xml:space="preserve">רכה התייעצות עם משרדי ממשלה וגופים ציבוריים בארץ והתקבל מידע מהמוסד לביטוח לאומי שביצע עבודה דומה עם ציוד </w:t>
            </w:r>
            <w:r>
              <w:rPr>
                <w:rFonts w:ascii="Arial" w:hAnsi="Arial" w:cs="Arial"/>
                <w:b/>
                <w:sz w:val="22"/>
                <w:szCs w:val="22"/>
              </w:rPr>
              <w:t>MF</w:t>
            </w:r>
            <w:r>
              <w:rPr>
                <w:rFonts w:ascii="Arial" w:hAnsi="Arial" w:cs="Arial" w:hint="cs"/>
                <w:b/>
                <w:sz w:val="22"/>
                <w:szCs w:val="22"/>
                <w:rtl/>
              </w:rPr>
              <w:t xml:space="preserve"> של חברת יבמ לאחר פרסום ספק יחיד ללא ערעור מצד ספקים אחרים.</w:t>
            </w:r>
          </w:p>
          <w:p w:rsidR="00184974" w:rsidRDefault="00184974" w:rsidP="00184974">
            <w:pPr>
              <w:tabs>
                <w:tab w:val="center" w:pos="4153"/>
                <w:tab w:val="right" w:pos="8306"/>
              </w:tabs>
              <w:bidi/>
              <w:spacing w:line="360" w:lineRule="auto"/>
              <w:rPr>
                <w:rFonts w:ascii="Arial" w:hAnsi="Arial" w:cs="Arial"/>
                <w:b/>
                <w:sz w:val="22"/>
                <w:szCs w:val="22"/>
                <w:rtl/>
              </w:rPr>
            </w:pPr>
            <w:bookmarkStart w:id="0" w:name="_GoBack"/>
            <w:bookmarkEnd w:id="0"/>
          </w:p>
        </w:tc>
      </w:tr>
      <w:tr w:rsidR="00E75D0F" w:rsidRPr="00E75D0F" w:rsidTr="00661651">
        <w:tc>
          <w:tcPr>
            <w:tcW w:w="8522" w:type="dxa"/>
          </w:tcPr>
          <w:p w:rsidR="00E75D0F" w:rsidRPr="00E75D0F" w:rsidRDefault="008572EE" w:rsidP="008572EE">
            <w:pPr>
              <w:tabs>
                <w:tab w:val="center" w:pos="4153"/>
                <w:tab w:val="right" w:pos="8306"/>
              </w:tabs>
              <w:bidi/>
              <w:spacing w:line="360" w:lineRule="auto"/>
              <w:rPr>
                <w:rFonts w:ascii="Arial" w:hAnsi="Arial" w:cs="Arial"/>
                <w:b/>
                <w:sz w:val="22"/>
                <w:szCs w:val="22"/>
                <w:rtl/>
              </w:rPr>
            </w:pPr>
            <w:r>
              <w:rPr>
                <w:rFonts w:ascii="Arial" w:hAnsi="Arial" w:cs="Arial" w:hint="cs"/>
                <w:b/>
                <w:sz w:val="22"/>
                <w:szCs w:val="22"/>
                <w:rtl/>
              </w:rPr>
              <w:lastRenderedPageBreak/>
              <w:t>2</w:t>
            </w:r>
            <w:r w:rsidR="00E75D0F" w:rsidRPr="00E75D0F">
              <w:rPr>
                <w:rFonts w:ascii="Arial" w:hAnsi="Arial" w:cs="Arial" w:hint="cs"/>
                <w:b/>
                <w:sz w:val="22"/>
                <w:szCs w:val="22"/>
                <w:rtl/>
              </w:rPr>
              <w:t xml:space="preserve">. לפרוייקט חשיבות רבה </w:t>
            </w:r>
            <w:r>
              <w:rPr>
                <w:rFonts w:ascii="Arial" w:hAnsi="Arial" w:cs="Arial" w:hint="cs"/>
                <w:b/>
                <w:sz w:val="22"/>
                <w:szCs w:val="22"/>
                <w:rtl/>
              </w:rPr>
              <w:t>ודחופה בשל העובדה שבאתר הנוכחי אין אספקת חשמל רציפה ואין מיזוג מתאים ולא ניתן להבטיח את שירותי התקשוב הרצופים למשרד החינוך</w:t>
            </w:r>
            <w:r w:rsidR="00E75D0F" w:rsidRPr="00E75D0F">
              <w:rPr>
                <w:rFonts w:ascii="Arial" w:hAnsi="Arial" w:cs="Arial" w:hint="cs"/>
                <w:b/>
                <w:sz w:val="22"/>
                <w:szCs w:val="22"/>
                <w:rtl/>
              </w:rPr>
              <w:t>.</w:t>
            </w:r>
          </w:p>
        </w:tc>
      </w:tr>
    </w:tbl>
    <w:p w:rsidR="00E75D0F" w:rsidRPr="008572EE" w:rsidRDefault="00E75D0F" w:rsidP="00E75D0F">
      <w:pPr>
        <w:bidi/>
        <w:rPr>
          <w:rFonts w:ascii="Arial" w:hAnsi="Arial" w:cs="Arial"/>
          <w:b/>
          <w:sz w:val="22"/>
          <w:szCs w:val="22"/>
          <w:rtl/>
        </w:rPr>
      </w:pPr>
    </w:p>
    <w:p w:rsidR="00E75D0F" w:rsidRPr="00813E93" w:rsidRDefault="00E75D0F" w:rsidP="00E75D0F">
      <w:pPr>
        <w:bidi/>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E75D0F" w:rsidRDefault="00E75D0F" w:rsidP="00E75D0F">
      <w:pPr>
        <w:bidi/>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E75D0F" w:rsidRDefault="00E75D0F" w:rsidP="00E75D0F">
      <w:pPr>
        <w:bidi/>
        <w:rPr>
          <w:rFonts w:ascii="Arial" w:hAnsi="Arial" w:cs="Arial"/>
          <w:b/>
          <w:sz w:val="22"/>
          <w:szCs w:val="22"/>
          <w:rtl/>
        </w:rPr>
      </w:pPr>
    </w:p>
    <w:p w:rsidR="00E75D0F" w:rsidRDefault="00E75D0F" w:rsidP="00E75D0F">
      <w:pPr>
        <w:bidi/>
        <w:rPr>
          <w:rFonts w:ascii="Arial" w:hAnsi="Arial" w:cs="Arial"/>
          <w:b/>
          <w:sz w:val="22"/>
          <w:szCs w:val="22"/>
          <w:rtl/>
        </w:rPr>
      </w:pPr>
      <w:r>
        <w:rPr>
          <w:rFonts w:ascii="Arial" w:hAnsi="Arial" w:cs="Arial" w:hint="cs"/>
          <w:b/>
          <w:sz w:val="22"/>
          <w:szCs w:val="22"/>
          <w:rtl/>
        </w:rPr>
        <w:t xml:space="preserve">בכבוד רב,                                                     </w:t>
      </w:r>
    </w:p>
    <w:p w:rsidR="00E75D0F" w:rsidRDefault="00E75D0F" w:rsidP="00E75D0F">
      <w:pPr>
        <w:bidi/>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7"/>
        <w:gridCol w:w="3301"/>
        <w:gridCol w:w="2604"/>
      </w:tblGrid>
      <w:tr w:rsidR="00E75D0F" w:rsidRPr="00E75D0F" w:rsidTr="00E75D0F">
        <w:tc>
          <w:tcPr>
            <w:tcW w:w="2698" w:type="dxa"/>
            <w:tcBorders>
              <w:bottom w:val="single" w:sz="4" w:space="0" w:color="auto"/>
            </w:tcBorders>
          </w:tcPr>
          <w:p w:rsidR="00E75D0F" w:rsidRPr="00E75D0F" w:rsidRDefault="000A6B8C" w:rsidP="00E75D0F">
            <w:pPr>
              <w:tabs>
                <w:tab w:val="center" w:pos="4153"/>
                <w:tab w:val="right" w:pos="8306"/>
              </w:tabs>
              <w:bidi/>
              <w:spacing w:line="360" w:lineRule="auto"/>
              <w:rPr>
                <w:rFonts w:ascii="Arial" w:hAnsi="Arial" w:cs="Arial"/>
                <w:b/>
                <w:sz w:val="22"/>
                <w:szCs w:val="22"/>
                <w:rtl/>
              </w:rPr>
            </w:pPr>
            <w:r>
              <w:rPr>
                <w:rFonts w:ascii="Arial" w:hAnsi="Arial" w:cs="Arial" w:hint="cs"/>
                <w:b/>
                <w:sz w:val="22"/>
                <w:szCs w:val="22"/>
                <w:rtl/>
              </w:rPr>
              <w:t>נעמי בוסטין</w:t>
            </w:r>
          </w:p>
        </w:tc>
        <w:tc>
          <w:tcPr>
            <w:tcW w:w="3420" w:type="dxa"/>
            <w:tcBorders>
              <w:bottom w:val="single" w:sz="4" w:space="0" w:color="auto"/>
            </w:tcBorders>
          </w:tcPr>
          <w:p w:rsidR="00E75D0F" w:rsidRPr="00E75D0F" w:rsidRDefault="000A6B8C" w:rsidP="000A6B8C">
            <w:pPr>
              <w:tabs>
                <w:tab w:val="center" w:pos="4153"/>
                <w:tab w:val="right" w:pos="8306"/>
              </w:tabs>
              <w:bidi/>
              <w:spacing w:line="360" w:lineRule="auto"/>
              <w:jc w:val="center"/>
              <w:rPr>
                <w:rFonts w:ascii="Arial" w:hAnsi="Arial" w:cs="Arial"/>
                <w:b/>
                <w:sz w:val="22"/>
                <w:szCs w:val="22"/>
                <w:rtl/>
              </w:rPr>
            </w:pPr>
            <w:r>
              <w:rPr>
                <w:rFonts w:ascii="Arial" w:hAnsi="Arial" w:cs="Arial"/>
                <w:b/>
                <w:sz w:val="22"/>
                <w:szCs w:val="22"/>
              </w:rPr>
              <w:t>CTO</w:t>
            </w:r>
          </w:p>
        </w:tc>
        <w:tc>
          <w:tcPr>
            <w:tcW w:w="2700" w:type="dxa"/>
            <w:tcBorders>
              <w:bottom w:val="single" w:sz="4" w:space="0" w:color="auto"/>
            </w:tcBorders>
          </w:tcPr>
          <w:p w:rsidR="00E75D0F" w:rsidRPr="00E75D0F" w:rsidRDefault="00E75D0F" w:rsidP="00E75D0F">
            <w:pPr>
              <w:tabs>
                <w:tab w:val="center" w:pos="4153"/>
                <w:tab w:val="right" w:pos="8306"/>
              </w:tabs>
              <w:bidi/>
              <w:spacing w:line="360" w:lineRule="auto"/>
              <w:rPr>
                <w:rFonts w:ascii="Arial" w:hAnsi="Arial" w:cs="Arial"/>
                <w:b/>
                <w:sz w:val="22"/>
                <w:szCs w:val="22"/>
                <w:rtl/>
              </w:rPr>
            </w:pPr>
          </w:p>
        </w:tc>
      </w:tr>
      <w:tr w:rsidR="00E75D0F" w:rsidRPr="00E75D0F" w:rsidTr="00E75D0F">
        <w:tc>
          <w:tcPr>
            <w:tcW w:w="2698" w:type="dxa"/>
            <w:tcBorders>
              <w:top w:val="single" w:sz="4" w:space="0" w:color="auto"/>
            </w:tcBorders>
            <w:shd w:val="clear" w:color="auto" w:fill="E6E6E6"/>
          </w:tcPr>
          <w:p w:rsidR="00E75D0F" w:rsidRPr="00E75D0F" w:rsidRDefault="00E75D0F" w:rsidP="00E75D0F">
            <w:pPr>
              <w:tabs>
                <w:tab w:val="center" w:pos="4153"/>
                <w:tab w:val="right" w:pos="8306"/>
              </w:tabs>
              <w:bidi/>
              <w:spacing w:line="360" w:lineRule="auto"/>
              <w:jc w:val="center"/>
              <w:rPr>
                <w:rFonts w:ascii="Arial" w:hAnsi="Arial" w:cs="Arial"/>
                <w:bCs/>
                <w:sz w:val="22"/>
                <w:szCs w:val="22"/>
                <w:rtl/>
              </w:rPr>
            </w:pPr>
            <w:r w:rsidRPr="00E75D0F">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E75D0F" w:rsidRPr="00E75D0F" w:rsidRDefault="00E75D0F" w:rsidP="00E75D0F">
            <w:pPr>
              <w:tabs>
                <w:tab w:val="center" w:pos="4153"/>
                <w:tab w:val="right" w:pos="8306"/>
              </w:tabs>
              <w:bidi/>
              <w:spacing w:line="360" w:lineRule="auto"/>
              <w:jc w:val="center"/>
              <w:rPr>
                <w:rFonts w:ascii="Arial" w:hAnsi="Arial" w:cs="Arial"/>
                <w:bCs/>
                <w:sz w:val="22"/>
                <w:szCs w:val="22"/>
                <w:rtl/>
              </w:rPr>
            </w:pPr>
            <w:r w:rsidRPr="00E75D0F">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E75D0F" w:rsidRPr="00E75D0F" w:rsidRDefault="00E75D0F" w:rsidP="00E75D0F">
            <w:pPr>
              <w:tabs>
                <w:tab w:val="center" w:pos="4153"/>
                <w:tab w:val="right" w:pos="8306"/>
              </w:tabs>
              <w:bidi/>
              <w:spacing w:line="360" w:lineRule="auto"/>
              <w:jc w:val="center"/>
              <w:rPr>
                <w:rFonts w:ascii="Arial" w:hAnsi="Arial" w:cs="Arial"/>
                <w:bCs/>
                <w:sz w:val="22"/>
                <w:szCs w:val="22"/>
                <w:rtl/>
              </w:rPr>
            </w:pPr>
            <w:r w:rsidRPr="00E75D0F">
              <w:rPr>
                <w:rFonts w:ascii="Arial" w:hAnsi="Arial" w:cs="Arial" w:hint="cs"/>
                <w:bCs/>
                <w:sz w:val="22"/>
                <w:szCs w:val="22"/>
                <w:rtl/>
              </w:rPr>
              <w:t>חתימה</w:t>
            </w:r>
          </w:p>
        </w:tc>
      </w:tr>
    </w:tbl>
    <w:p w:rsidR="00E75D0F" w:rsidRDefault="00E75D0F" w:rsidP="00E75D0F">
      <w:pPr>
        <w:bidi/>
        <w:rPr>
          <w:rFonts w:ascii="Arial" w:hAnsi="Arial" w:cs="Arial"/>
          <w:b/>
          <w:sz w:val="22"/>
          <w:szCs w:val="22"/>
          <w:rtl/>
        </w:rPr>
      </w:pPr>
      <w:r>
        <w:rPr>
          <w:rFonts w:ascii="Arial" w:hAnsi="Arial" w:cs="Arial" w:hint="cs"/>
          <w:b/>
          <w:sz w:val="22"/>
          <w:szCs w:val="22"/>
          <w:rtl/>
        </w:rPr>
        <w:t xml:space="preserve">                                                          </w:t>
      </w:r>
    </w:p>
    <w:p w:rsidR="00E75D0F" w:rsidRPr="00813E93" w:rsidRDefault="00E75D0F" w:rsidP="00E75D0F">
      <w:pPr>
        <w:bidi/>
        <w:rPr>
          <w:rtl/>
        </w:rPr>
      </w:pPr>
      <w:r>
        <w:rPr>
          <w:rFonts w:hint="cs"/>
          <w:rtl/>
        </w:rPr>
        <w:t xml:space="preserve"> </w:t>
      </w:r>
    </w:p>
    <w:p w:rsidR="00AD5096" w:rsidRPr="00600A0F" w:rsidRDefault="00AD5096" w:rsidP="002D2537">
      <w:pPr>
        <w:bidi/>
        <w:ind w:left="386"/>
        <w:rPr>
          <w:rFonts w:ascii="Arial" w:hAnsi="Arial" w:cs="Arial"/>
          <w:rtl/>
        </w:rPr>
      </w:pPr>
    </w:p>
    <w:sectPr w:rsidR="00AD5096" w:rsidRPr="00600A0F" w:rsidSect="00192367">
      <w:headerReference w:type="default" r:id="rId8"/>
      <w:footerReference w:type="default" r:id="rId9"/>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61AF2" w:rsidRDefault="00D61AF2">
      <w:r>
        <w:separator/>
      </w:r>
    </w:p>
  </w:endnote>
  <w:endnote w:type="continuationSeparator" w:id="0">
    <w:p w:rsidR="00D61AF2" w:rsidRDefault="00D61A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299D" w:rsidRDefault="0008299D" w:rsidP="00AA4CCB">
    <w:pPr>
      <w:pStyle w:val="a4"/>
      <w:pBdr>
        <w:top w:val="double" w:sz="4" w:space="1" w:color="000080"/>
        <w:bottom w:val="double" w:sz="4" w:space="1" w:color="000080"/>
      </w:pBdr>
      <w:jc w:val="center"/>
      <w:rPr>
        <w:rFonts w:ascii="Tahoma" w:hAnsi="Tahoma" w:cs="Tahoma"/>
        <w:bCs/>
        <w:color w:val="000080"/>
        <w:sz w:val="16"/>
        <w:szCs w:val="16"/>
      </w:rPr>
    </w:pPr>
    <w:r>
      <w:rPr>
        <w:rFonts w:ascii="Tahoma" w:hAnsi="Tahoma" w:cs="Tahoma"/>
        <w:bCs/>
        <w:color w:val="000080"/>
        <w:sz w:val="16"/>
        <w:szCs w:val="16"/>
        <w:rtl/>
      </w:rPr>
      <w:t xml:space="preserve">עמוד  </w:t>
    </w:r>
    <w:r>
      <w:rPr>
        <w:rFonts w:ascii="Tahoma" w:hAnsi="Tahoma" w:cs="Tahoma"/>
        <w:bCs/>
        <w:color w:val="000080"/>
        <w:sz w:val="16"/>
        <w:szCs w:val="16"/>
      </w:rPr>
      <w:t>PAGE</w:t>
    </w:r>
    <w:r>
      <w:rPr>
        <w:rFonts w:ascii="Tahoma" w:hAnsi="Tahoma" w:cs="Tahoma"/>
        <w:bCs/>
        <w:color w:val="000080"/>
        <w:sz w:val="16"/>
        <w:szCs w:val="16"/>
        <w:rtl/>
      </w:rPr>
      <w:t xml:space="preserve"> </w:t>
    </w:r>
    <w:r>
      <w:rPr>
        <w:rFonts w:ascii="Tahoma" w:hAnsi="Tahoma" w:cs="Tahoma"/>
        <w:bCs/>
        <w:noProof/>
        <w:color w:val="000080"/>
        <w:sz w:val="16"/>
        <w:szCs w:val="16"/>
        <w:rtl/>
      </w:rPr>
      <w:t>1</w:t>
    </w:r>
    <w:r>
      <w:rPr>
        <w:rFonts w:ascii="Tahoma" w:hAnsi="Tahoma" w:cs="Tahoma"/>
        <w:bCs/>
        <w:color w:val="000080"/>
        <w:sz w:val="16"/>
        <w:szCs w:val="16"/>
        <w:rtl/>
      </w:rPr>
      <w:t xml:space="preserve"> </w:t>
    </w:r>
    <w:r>
      <w:rPr>
        <w:rFonts w:ascii="Tahoma" w:hAnsi="Tahoma" w:cs="Tahoma"/>
        <w:b/>
        <w:bCs/>
        <w:vanish/>
        <w:color w:val="000080"/>
        <w:sz w:val="16"/>
        <w:szCs w:val="16"/>
        <w:rtl/>
      </w:rPr>
      <w:pgNum/>
    </w:r>
    <w:r>
      <w:rPr>
        <w:rFonts w:ascii="Tahoma" w:hAnsi="Tahoma" w:cs="Tahoma"/>
        <w:bCs/>
        <w:color w:val="000080"/>
        <w:sz w:val="16"/>
        <w:szCs w:val="16"/>
        <w:rtl/>
      </w:rPr>
      <w:t xml:space="preserve">מתוך </w:t>
    </w:r>
    <w:r>
      <w:rPr>
        <w:rFonts w:ascii="Tahoma" w:hAnsi="Tahoma" w:cs="Tahoma"/>
        <w:bCs/>
        <w:color w:val="000080"/>
        <w:sz w:val="16"/>
        <w:szCs w:val="16"/>
      </w:rPr>
      <w:fldChar w:fldCharType="begin"/>
    </w:r>
    <w:r>
      <w:rPr>
        <w:rFonts w:ascii="Tahoma" w:hAnsi="Tahoma" w:cs="Tahoma"/>
        <w:bCs/>
        <w:color w:val="000080"/>
        <w:sz w:val="16"/>
        <w:szCs w:val="16"/>
      </w:rPr>
      <w:instrText xml:space="preserve"> NUMPAGES </w:instrText>
    </w:r>
    <w:r>
      <w:rPr>
        <w:rFonts w:ascii="Tahoma" w:hAnsi="Tahoma" w:cs="Tahoma"/>
        <w:bCs/>
        <w:color w:val="000080"/>
        <w:sz w:val="16"/>
        <w:szCs w:val="16"/>
      </w:rPr>
      <w:fldChar w:fldCharType="separate"/>
    </w:r>
    <w:r w:rsidR="009E0E9B">
      <w:rPr>
        <w:rFonts w:ascii="Tahoma" w:hAnsi="Tahoma" w:cs="Tahoma"/>
        <w:bCs/>
        <w:noProof/>
        <w:color w:val="000080"/>
        <w:sz w:val="16"/>
        <w:szCs w:val="16"/>
        <w:rtl/>
      </w:rPr>
      <w:t>2</w:t>
    </w:r>
    <w:r>
      <w:rPr>
        <w:rFonts w:ascii="Tahoma" w:hAnsi="Tahoma" w:cs="Tahoma"/>
        <w:bCs/>
        <w:color w:val="000080"/>
        <w:sz w:val="16"/>
        <w:szCs w:val="16"/>
      </w:rPr>
      <w:fldChar w:fldCharType="end"/>
    </w:r>
  </w:p>
  <w:p w:rsidR="0008299D" w:rsidRDefault="0008299D" w:rsidP="00AA4CCB">
    <w:pPr>
      <w:pStyle w:val="a4"/>
      <w:jc w:val="center"/>
      <w:rPr>
        <w:rFonts w:ascii="Tahoma" w:hAnsi="Tahoma" w:cs="Tahoma"/>
        <w:bCs/>
        <w:color w:val="000080"/>
        <w:sz w:val="16"/>
        <w:szCs w:val="16"/>
      </w:rPr>
    </w:pPr>
    <w:r>
      <w:rPr>
        <w:rFonts w:ascii="Tahoma" w:hAnsi="Tahoma" w:cs="Tahoma"/>
        <w:bCs/>
        <w:color w:val="000080"/>
        <w:sz w:val="16"/>
        <w:szCs w:val="16"/>
        <w:rtl/>
      </w:rPr>
      <w:t xml:space="preserve">רח' שבטי ישראל 29 ירושלים 91911 * טלפון: </w:t>
    </w:r>
    <w:r>
      <w:rPr>
        <w:rFonts w:ascii="Tahoma" w:hAnsi="Tahoma" w:cs="Tahoma"/>
        <w:b/>
        <w:color w:val="000080"/>
        <w:sz w:val="16"/>
        <w:szCs w:val="16"/>
      </w:rPr>
      <w:t>02-5602592</w:t>
    </w:r>
    <w:r>
      <w:rPr>
        <w:rFonts w:ascii="Tahoma" w:hAnsi="Tahoma" w:cs="Tahoma"/>
        <w:bCs/>
        <w:color w:val="000080"/>
        <w:sz w:val="16"/>
        <w:szCs w:val="16"/>
        <w:rtl/>
      </w:rPr>
      <w:t xml:space="preserve">* פקס:  </w:t>
    </w:r>
    <w:r>
      <w:rPr>
        <w:rFonts w:ascii="Tahoma" w:hAnsi="Tahoma" w:cs="Tahoma"/>
        <w:b/>
        <w:color w:val="000080"/>
        <w:sz w:val="16"/>
        <w:szCs w:val="16"/>
      </w:rPr>
      <w:t>02-5602590</w:t>
    </w:r>
  </w:p>
  <w:p w:rsidR="0008299D" w:rsidRDefault="0008299D" w:rsidP="00AA4CCB">
    <w:pPr>
      <w:pStyle w:val="a5"/>
      <w:bidi/>
      <w:jc w:val="center"/>
      <w:rPr>
        <w:rtl/>
      </w:rPr>
    </w:pPr>
    <w:r>
      <w:rPr>
        <w:rFonts w:ascii="Tahoma" w:hAnsi="Tahoma" w:cs="Tahoma" w:hint="cs"/>
        <w:bCs/>
        <w:color w:val="000080"/>
        <w:sz w:val="16"/>
        <w:szCs w:val="16"/>
        <w:rtl/>
      </w:rPr>
      <w:t xml:space="preserve"> </w:t>
    </w:r>
    <w:r>
      <w:rPr>
        <w:rFonts w:ascii="Tahoma" w:hAnsi="Tahoma" w:cs="Tahoma"/>
        <w:bCs/>
        <w:color w:val="000080"/>
        <w:sz w:val="16"/>
        <w:szCs w:val="16"/>
        <w:rtl/>
      </w:rPr>
      <w:t>אתר המשרד -</w:t>
    </w:r>
    <w:r>
      <w:rPr>
        <w:rFonts w:ascii="Tahoma" w:hAnsi="Tahoma" w:cs="Tahoma" w:hint="cs"/>
        <w:bCs/>
        <w:color w:val="000080"/>
        <w:sz w:val="16"/>
        <w:szCs w:val="16"/>
        <w:rtl/>
      </w:rPr>
      <w:t xml:space="preserve">  </w:t>
    </w:r>
    <w:hyperlink r:id="rId1" w:history="1">
      <w:r>
        <w:rPr>
          <w:rStyle w:val="Hyperlink"/>
          <w:rFonts w:ascii="Tahoma" w:hAnsi="Tahoma" w:cs="Tahoma"/>
          <w:color w:val="000080"/>
          <w:sz w:val="16"/>
          <w:szCs w:val="16"/>
        </w:rPr>
        <w:t>http://www.education.gov.il</w:t>
      </w:r>
    </w:hyperlink>
  </w:p>
  <w:p w:rsidR="0008299D" w:rsidRPr="000A6440" w:rsidRDefault="0008299D" w:rsidP="000A6440">
    <w:pPr>
      <w:pStyle w:val="a5"/>
      <w:bidi/>
      <w:jc w:val="center"/>
      <w:rPr>
        <w:rStyle w:val="Hyperlink"/>
        <w:rFonts w:ascii="Tahoma" w:hAnsi="Tahoma" w:cs="Tahoma"/>
        <w:color w:val="000080"/>
        <w:sz w:val="16"/>
        <w:szCs w:val="16"/>
      </w:rPr>
    </w:pPr>
    <w:r>
      <w:rPr>
        <w:rFonts w:ascii="Tahoma" w:hAnsi="Tahoma" w:cs="Tahoma"/>
        <w:bCs/>
        <w:color w:val="000080"/>
        <w:sz w:val="16"/>
        <w:szCs w:val="16"/>
        <w:rtl/>
      </w:rPr>
      <w:t xml:space="preserve">אתר </w:t>
    </w:r>
    <w:r>
      <w:rPr>
        <w:rFonts w:ascii="Tahoma" w:hAnsi="Tahoma" w:cs="Tahoma" w:hint="cs"/>
        <w:bCs/>
        <w:color w:val="000080"/>
        <w:sz w:val="16"/>
        <w:szCs w:val="16"/>
        <w:rtl/>
      </w:rPr>
      <w:t>ממשל זמין</w:t>
    </w:r>
    <w:r>
      <w:rPr>
        <w:rFonts w:ascii="Tahoma" w:hAnsi="Tahoma" w:cs="Tahoma"/>
        <w:bCs/>
        <w:color w:val="000080"/>
        <w:sz w:val="16"/>
        <w:szCs w:val="16"/>
        <w:rtl/>
      </w:rPr>
      <w:t xml:space="preserve"> -</w:t>
    </w:r>
    <w:r>
      <w:rPr>
        <w:rFonts w:ascii="Tahoma" w:hAnsi="Tahoma" w:cs="Tahoma" w:hint="cs"/>
        <w:bCs/>
        <w:color w:val="000080"/>
        <w:sz w:val="16"/>
        <w:szCs w:val="16"/>
        <w:rtl/>
      </w:rPr>
      <w:t xml:space="preserve">  </w:t>
    </w:r>
    <w:r w:rsidRPr="000A6440">
      <w:rPr>
        <w:rStyle w:val="Hyperlink"/>
        <w:rFonts w:ascii="Tahoma" w:hAnsi="Tahoma" w:cs="Tahoma"/>
        <w:color w:val="000080"/>
        <w:sz w:val="16"/>
        <w:szCs w:val="16"/>
      </w:rPr>
      <w:t>http://www.gov.il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61AF2" w:rsidRDefault="00D61AF2">
      <w:r>
        <w:separator/>
      </w:r>
    </w:p>
  </w:footnote>
  <w:footnote w:type="continuationSeparator" w:id="0">
    <w:p w:rsidR="00D61AF2" w:rsidRDefault="00D61AF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5000" w:type="pct"/>
      <w:tblBorders>
        <w:bottom w:val="double" w:sz="4" w:space="0" w:color="000080"/>
      </w:tblBorders>
      <w:tblLook w:val="0000" w:firstRow="0" w:lastRow="0" w:firstColumn="0" w:lastColumn="0" w:noHBand="0" w:noVBand="0"/>
    </w:tblPr>
    <w:tblGrid>
      <w:gridCol w:w="4261"/>
      <w:gridCol w:w="4261"/>
    </w:tblGrid>
    <w:tr w:rsidR="0008299D">
      <w:trPr>
        <w:cantSplit/>
      </w:trPr>
      <w:tc>
        <w:tcPr>
          <w:tcW w:w="2500" w:type="pct"/>
          <w:vAlign w:val="center"/>
        </w:tcPr>
        <w:p w:rsidR="0008299D" w:rsidRDefault="0008299D" w:rsidP="00AA4CCB">
          <w:pPr>
            <w:pStyle w:val="a4"/>
            <w:rPr>
              <w:rFonts w:ascii="Tahoma" w:hAnsi="Tahoma" w:cs="Tahoma"/>
              <w:bCs/>
              <w:color w:val="000080"/>
              <w:sz w:val="16"/>
              <w:szCs w:val="16"/>
              <w:rtl/>
            </w:rPr>
          </w:pPr>
          <w:r>
            <w:rPr>
              <w:rFonts w:ascii="Tahoma" w:hAnsi="Tahoma" w:cs="Tahoma"/>
              <w:bCs/>
              <w:color w:val="000080"/>
              <w:sz w:val="16"/>
              <w:szCs w:val="16"/>
              <w:rtl/>
            </w:rPr>
            <w:t>מדינת ישראל</w:t>
          </w:r>
        </w:p>
        <w:p w:rsidR="0008299D" w:rsidRDefault="0008299D" w:rsidP="001F3984">
          <w:pPr>
            <w:pStyle w:val="a4"/>
            <w:rPr>
              <w:rFonts w:ascii="Tahoma" w:hAnsi="Tahoma" w:cs="Tahoma"/>
              <w:bCs/>
              <w:color w:val="000080"/>
              <w:sz w:val="16"/>
              <w:szCs w:val="16"/>
              <w:rtl/>
            </w:rPr>
          </w:pPr>
          <w:r>
            <w:rPr>
              <w:rFonts w:ascii="Tahoma" w:hAnsi="Tahoma" w:cs="Tahoma"/>
              <w:bCs/>
              <w:color w:val="000080"/>
              <w:sz w:val="16"/>
              <w:szCs w:val="16"/>
              <w:rtl/>
            </w:rPr>
            <w:t>משרד החינוך</w:t>
          </w:r>
        </w:p>
        <w:p w:rsidR="0008299D" w:rsidRDefault="0008299D" w:rsidP="00AA4CCB">
          <w:pPr>
            <w:pStyle w:val="a4"/>
            <w:rPr>
              <w:rFonts w:ascii="Tahoma" w:hAnsi="Tahoma" w:cs="Tahoma"/>
              <w:bCs/>
              <w:color w:val="000080"/>
              <w:sz w:val="16"/>
              <w:szCs w:val="16"/>
            </w:rPr>
          </w:pPr>
          <w:r>
            <w:rPr>
              <w:rFonts w:ascii="Tahoma" w:hAnsi="Tahoma" w:cs="Tahoma" w:hint="cs"/>
              <w:bCs/>
              <w:color w:val="000080"/>
              <w:sz w:val="16"/>
              <w:szCs w:val="16"/>
              <w:rtl/>
            </w:rPr>
            <w:t xml:space="preserve">מינהל </w:t>
          </w:r>
          <w:r>
            <w:rPr>
              <w:rFonts w:ascii="Tahoma" w:hAnsi="Tahoma" w:cs="Tahoma"/>
              <w:bCs/>
              <w:color w:val="000080"/>
              <w:sz w:val="16"/>
              <w:szCs w:val="16"/>
              <w:rtl/>
            </w:rPr>
            <w:t xml:space="preserve"> </w:t>
          </w:r>
          <w:r>
            <w:rPr>
              <w:rFonts w:ascii="Tahoma" w:hAnsi="Tahoma" w:cs="Tahoma" w:hint="cs"/>
              <w:bCs/>
              <w:color w:val="000080"/>
              <w:sz w:val="16"/>
              <w:szCs w:val="16"/>
              <w:rtl/>
            </w:rPr>
            <w:t>תקשוב</w:t>
          </w:r>
          <w:r>
            <w:rPr>
              <w:rFonts w:ascii="Tahoma" w:hAnsi="Tahoma" w:cs="Tahoma"/>
              <w:bCs/>
              <w:color w:val="000080"/>
              <w:sz w:val="16"/>
              <w:szCs w:val="16"/>
              <w:rtl/>
            </w:rPr>
            <w:t xml:space="preserve"> ומערכות </w:t>
          </w:r>
          <w:r>
            <w:rPr>
              <w:rFonts w:ascii="Tahoma" w:hAnsi="Tahoma" w:cs="Tahoma" w:hint="cs"/>
              <w:bCs/>
              <w:color w:val="000080"/>
              <w:sz w:val="16"/>
              <w:szCs w:val="16"/>
              <w:rtl/>
            </w:rPr>
            <w:t>מידע</w:t>
          </w:r>
        </w:p>
      </w:tc>
      <w:tc>
        <w:tcPr>
          <w:tcW w:w="2500" w:type="pct"/>
        </w:tcPr>
        <w:p w:rsidR="0008299D" w:rsidRDefault="0008299D" w:rsidP="00AA4CCB">
          <w:pPr>
            <w:pStyle w:val="a4"/>
            <w:jc w:val="right"/>
            <w:rPr>
              <w:rFonts w:ascii="Tahoma" w:hAnsi="Tahoma" w:cs="Tahoma"/>
              <w:bCs/>
              <w:color w:val="000080"/>
              <w:sz w:val="16"/>
              <w:szCs w:val="16"/>
            </w:rPr>
          </w:pPr>
          <w:r>
            <w:rPr>
              <w:rFonts w:hint="cs"/>
              <w:noProof/>
              <w:rtl/>
              <w:lang w:eastAsia="en-US"/>
            </w:rPr>
            <w:drawing>
              <wp:inline distT="0" distB="0" distL="0" distR="0">
                <wp:extent cx="683895" cy="609600"/>
                <wp:effectExtent l="19050" t="0" r="1905" b="0"/>
                <wp:docPr id="1" name="תמונה 1" descr="logo_sys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_system"/>
                        <pic:cNvPicPr>
                          <a:picLocks noChangeAspect="1" noChangeArrowheads="1"/>
                        </pic:cNvPicPr>
                      </pic:nvPicPr>
                      <pic:blipFill>
                        <a:blip r:embed="rId1"/>
                        <a:srcRect/>
                        <a:stretch>
                          <a:fillRect/>
                        </a:stretch>
                      </pic:blipFill>
                      <pic:spPr bwMode="auto">
                        <a:xfrm>
                          <a:off x="0" y="0"/>
                          <a:ext cx="683895" cy="609600"/>
                        </a:xfrm>
                        <a:prstGeom prst="rect">
                          <a:avLst/>
                        </a:prstGeom>
                        <a:noFill/>
                        <a:ln w="9525">
                          <a:noFill/>
                          <a:miter lim="800000"/>
                          <a:headEnd/>
                          <a:tailEnd/>
                        </a:ln>
                      </pic:spPr>
                    </pic:pic>
                  </a:graphicData>
                </a:graphic>
              </wp:inline>
            </w:drawing>
          </w:r>
        </w:p>
      </w:tc>
    </w:tr>
  </w:tbl>
  <w:p w:rsidR="0008299D" w:rsidRPr="00AA4CCB" w:rsidRDefault="0008299D" w:rsidP="00AA4CCB">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3345E4"/>
    <w:multiLevelType w:val="multilevel"/>
    <w:tmpl w:val="BB80B898"/>
    <w:lvl w:ilvl="0">
      <w:start w:val="1"/>
      <w:numFmt w:val="decimal"/>
      <w:lvlText w:val="%1."/>
      <w:lvlJc w:val="left"/>
      <w:pPr>
        <w:tabs>
          <w:tab w:val="num" w:pos="2190"/>
        </w:tabs>
        <w:ind w:left="2190" w:hanging="147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06836F9B"/>
    <w:multiLevelType w:val="hybridMultilevel"/>
    <w:tmpl w:val="DBBC342E"/>
    <w:lvl w:ilvl="0" w:tplc="9760A5CE">
      <w:start w:val="1"/>
      <w:numFmt w:val="decimal"/>
      <w:lvlText w:val="%1."/>
      <w:lvlJc w:val="left"/>
      <w:pPr>
        <w:tabs>
          <w:tab w:val="num" w:pos="2190"/>
        </w:tabs>
        <w:ind w:left="2190" w:hanging="147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
    <w:nsid w:val="0F4757B1"/>
    <w:multiLevelType w:val="hybridMultilevel"/>
    <w:tmpl w:val="BB80B898"/>
    <w:lvl w:ilvl="0" w:tplc="9760A5CE">
      <w:start w:val="1"/>
      <w:numFmt w:val="decimal"/>
      <w:lvlText w:val="%1."/>
      <w:lvlJc w:val="left"/>
      <w:pPr>
        <w:tabs>
          <w:tab w:val="num" w:pos="2190"/>
        </w:tabs>
        <w:ind w:left="2190" w:hanging="147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251A121E"/>
    <w:multiLevelType w:val="hybridMultilevel"/>
    <w:tmpl w:val="8F1A7FA2"/>
    <w:lvl w:ilvl="0" w:tplc="9760A5CE">
      <w:start w:val="1"/>
      <w:numFmt w:val="decimal"/>
      <w:lvlText w:val="%1."/>
      <w:lvlJc w:val="left"/>
      <w:pPr>
        <w:tabs>
          <w:tab w:val="num" w:pos="2190"/>
        </w:tabs>
        <w:ind w:left="2190" w:hanging="147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2FAE69ED"/>
    <w:multiLevelType w:val="hybridMultilevel"/>
    <w:tmpl w:val="5DAC226A"/>
    <w:lvl w:ilvl="0" w:tplc="8F96085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452D043B"/>
    <w:multiLevelType w:val="hybridMultilevel"/>
    <w:tmpl w:val="E4EA918E"/>
    <w:lvl w:ilvl="0" w:tplc="41BC1A3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453B3BEE"/>
    <w:multiLevelType w:val="hybridMultilevel"/>
    <w:tmpl w:val="AEAA6580"/>
    <w:lvl w:ilvl="0" w:tplc="040D000F">
      <w:start w:val="1"/>
      <w:numFmt w:val="decimal"/>
      <w:lvlText w:val="%1."/>
      <w:lvlJc w:val="left"/>
      <w:pPr>
        <w:tabs>
          <w:tab w:val="num" w:pos="720"/>
        </w:tabs>
        <w:ind w:left="720" w:righ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4EE15FA5"/>
    <w:multiLevelType w:val="multilevel"/>
    <w:tmpl w:val="E8F81D00"/>
    <w:lvl w:ilvl="0">
      <w:start w:val="1"/>
      <w:numFmt w:val="decimal"/>
      <w:lvlText w:val="%1."/>
      <w:lvlJc w:val="left"/>
      <w:pPr>
        <w:tabs>
          <w:tab w:val="num" w:pos="2190"/>
        </w:tabs>
        <w:ind w:left="2190" w:hanging="147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8">
    <w:nsid w:val="59B704DC"/>
    <w:multiLevelType w:val="hybridMultilevel"/>
    <w:tmpl w:val="3E8841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59EA1D34"/>
    <w:multiLevelType w:val="multilevel"/>
    <w:tmpl w:val="E8F81D00"/>
    <w:lvl w:ilvl="0">
      <w:start w:val="1"/>
      <w:numFmt w:val="decimal"/>
      <w:lvlText w:val="%1."/>
      <w:lvlJc w:val="left"/>
      <w:pPr>
        <w:tabs>
          <w:tab w:val="num" w:pos="2190"/>
        </w:tabs>
        <w:ind w:left="2190" w:hanging="147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0">
    <w:nsid w:val="5AEC58C6"/>
    <w:multiLevelType w:val="hybridMultilevel"/>
    <w:tmpl w:val="9554218C"/>
    <w:lvl w:ilvl="0" w:tplc="F4D29EEC">
      <w:start w:val="1"/>
      <w:numFmt w:val="decimal"/>
      <w:lvlText w:val="%1."/>
      <w:lvlJc w:val="left"/>
      <w:pPr>
        <w:tabs>
          <w:tab w:val="num" w:pos="720"/>
        </w:tabs>
        <w:ind w:left="720" w:hanging="360"/>
      </w:pPr>
      <w:rPr>
        <w:rFonts w:hint="default"/>
      </w:rPr>
    </w:lvl>
    <w:lvl w:ilvl="1" w:tplc="66C6349C">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5CF56814"/>
    <w:multiLevelType w:val="multilevel"/>
    <w:tmpl w:val="6B46C00A"/>
    <w:lvl w:ilvl="0">
      <w:start w:val="1"/>
      <w:numFmt w:val="decimal"/>
      <w:lvlText w:val="%1."/>
      <w:lvlJc w:val="left"/>
      <w:pPr>
        <w:tabs>
          <w:tab w:val="num" w:pos="2190"/>
        </w:tabs>
        <w:ind w:left="2190" w:hanging="147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
    <w:nsid w:val="71325E52"/>
    <w:multiLevelType w:val="hybridMultilevel"/>
    <w:tmpl w:val="7070166A"/>
    <w:lvl w:ilvl="0" w:tplc="706A18AC">
      <w:start w:val="4"/>
      <w:numFmt w:val="decimal"/>
      <w:lvlText w:val="%1."/>
      <w:lvlJc w:val="left"/>
      <w:pPr>
        <w:tabs>
          <w:tab w:val="num" w:pos="2190"/>
        </w:tabs>
        <w:ind w:left="2190" w:hanging="147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72600F98"/>
    <w:multiLevelType w:val="hybridMultilevel"/>
    <w:tmpl w:val="10502866"/>
    <w:lvl w:ilvl="0" w:tplc="A5B8F3BC">
      <w:start w:val="1"/>
      <w:numFmt w:val="decimal"/>
      <w:lvlText w:val="%1."/>
      <w:lvlJc w:val="left"/>
      <w:pPr>
        <w:tabs>
          <w:tab w:val="num" w:pos="746"/>
        </w:tabs>
        <w:ind w:left="746" w:hanging="360"/>
      </w:pPr>
      <w:rPr>
        <w:rFonts w:hint="default"/>
      </w:rPr>
    </w:lvl>
    <w:lvl w:ilvl="1" w:tplc="04090019" w:tentative="1">
      <w:start w:val="1"/>
      <w:numFmt w:val="lowerLetter"/>
      <w:lvlText w:val="%2."/>
      <w:lvlJc w:val="left"/>
      <w:pPr>
        <w:tabs>
          <w:tab w:val="num" w:pos="1466"/>
        </w:tabs>
        <w:ind w:left="1466" w:hanging="360"/>
      </w:pPr>
    </w:lvl>
    <w:lvl w:ilvl="2" w:tplc="0409001B" w:tentative="1">
      <w:start w:val="1"/>
      <w:numFmt w:val="lowerRoman"/>
      <w:lvlText w:val="%3."/>
      <w:lvlJc w:val="right"/>
      <w:pPr>
        <w:tabs>
          <w:tab w:val="num" w:pos="2186"/>
        </w:tabs>
        <w:ind w:left="2186" w:hanging="180"/>
      </w:pPr>
    </w:lvl>
    <w:lvl w:ilvl="3" w:tplc="0409000F" w:tentative="1">
      <w:start w:val="1"/>
      <w:numFmt w:val="decimal"/>
      <w:lvlText w:val="%4."/>
      <w:lvlJc w:val="left"/>
      <w:pPr>
        <w:tabs>
          <w:tab w:val="num" w:pos="2906"/>
        </w:tabs>
        <w:ind w:left="2906" w:hanging="360"/>
      </w:pPr>
    </w:lvl>
    <w:lvl w:ilvl="4" w:tplc="04090019" w:tentative="1">
      <w:start w:val="1"/>
      <w:numFmt w:val="lowerLetter"/>
      <w:lvlText w:val="%5."/>
      <w:lvlJc w:val="left"/>
      <w:pPr>
        <w:tabs>
          <w:tab w:val="num" w:pos="3626"/>
        </w:tabs>
        <w:ind w:left="3626" w:hanging="360"/>
      </w:pPr>
    </w:lvl>
    <w:lvl w:ilvl="5" w:tplc="0409001B" w:tentative="1">
      <w:start w:val="1"/>
      <w:numFmt w:val="lowerRoman"/>
      <w:lvlText w:val="%6."/>
      <w:lvlJc w:val="right"/>
      <w:pPr>
        <w:tabs>
          <w:tab w:val="num" w:pos="4346"/>
        </w:tabs>
        <w:ind w:left="4346" w:hanging="180"/>
      </w:pPr>
    </w:lvl>
    <w:lvl w:ilvl="6" w:tplc="0409000F" w:tentative="1">
      <w:start w:val="1"/>
      <w:numFmt w:val="decimal"/>
      <w:lvlText w:val="%7."/>
      <w:lvlJc w:val="left"/>
      <w:pPr>
        <w:tabs>
          <w:tab w:val="num" w:pos="5066"/>
        </w:tabs>
        <w:ind w:left="5066" w:hanging="360"/>
      </w:pPr>
    </w:lvl>
    <w:lvl w:ilvl="7" w:tplc="04090019" w:tentative="1">
      <w:start w:val="1"/>
      <w:numFmt w:val="lowerLetter"/>
      <w:lvlText w:val="%8."/>
      <w:lvlJc w:val="left"/>
      <w:pPr>
        <w:tabs>
          <w:tab w:val="num" w:pos="5786"/>
        </w:tabs>
        <w:ind w:left="5786" w:hanging="360"/>
      </w:pPr>
    </w:lvl>
    <w:lvl w:ilvl="8" w:tplc="0409001B" w:tentative="1">
      <w:start w:val="1"/>
      <w:numFmt w:val="lowerRoman"/>
      <w:lvlText w:val="%9."/>
      <w:lvlJc w:val="right"/>
      <w:pPr>
        <w:tabs>
          <w:tab w:val="num" w:pos="6506"/>
        </w:tabs>
        <w:ind w:left="6506" w:hanging="180"/>
      </w:pPr>
    </w:lvl>
  </w:abstractNum>
  <w:abstractNum w:abstractNumId="14">
    <w:nsid w:val="74D853B3"/>
    <w:multiLevelType w:val="hybridMultilevel"/>
    <w:tmpl w:val="6B46C00A"/>
    <w:lvl w:ilvl="0" w:tplc="9760A5CE">
      <w:start w:val="1"/>
      <w:numFmt w:val="decimal"/>
      <w:lvlText w:val="%1."/>
      <w:lvlJc w:val="left"/>
      <w:pPr>
        <w:tabs>
          <w:tab w:val="num" w:pos="2190"/>
        </w:tabs>
        <w:ind w:left="2190" w:hanging="147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77E00C4F"/>
    <w:multiLevelType w:val="hybridMultilevel"/>
    <w:tmpl w:val="E8F81D00"/>
    <w:lvl w:ilvl="0" w:tplc="9760A5CE">
      <w:start w:val="1"/>
      <w:numFmt w:val="decimal"/>
      <w:lvlText w:val="%1."/>
      <w:lvlJc w:val="left"/>
      <w:pPr>
        <w:tabs>
          <w:tab w:val="num" w:pos="2190"/>
        </w:tabs>
        <w:ind w:left="2190" w:hanging="147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6">
    <w:nsid w:val="7CFA4AD4"/>
    <w:multiLevelType w:val="hybridMultilevel"/>
    <w:tmpl w:val="12D00A3C"/>
    <w:lvl w:ilvl="0" w:tplc="9760A5CE">
      <w:start w:val="1"/>
      <w:numFmt w:val="decimal"/>
      <w:lvlText w:val="%1."/>
      <w:lvlJc w:val="left"/>
      <w:pPr>
        <w:tabs>
          <w:tab w:val="num" w:pos="1830"/>
        </w:tabs>
        <w:ind w:left="1830" w:hanging="147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8"/>
  </w:num>
  <w:num w:numId="2">
    <w:abstractNumId w:val="4"/>
  </w:num>
  <w:num w:numId="3">
    <w:abstractNumId w:val="10"/>
  </w:num>
  <w:num w:numId="4">
    <w:abstractNumId w:val="16"/>
  </w:num>
  <w:num w:numId="5">
    <w:abstractNumId w:val="6"/>
  </w:num>
  <w:num w:numId="6">
    <w:abstractNumId w:val="15"/>
  </w:num>
  <w:num w:numId="7">
    <w:abstractNumId w:val="1"/>
  </w:num>
  <w:num w:numId="8">
    <w:abstractNumId w:val="7"/>
  </w:num>
  <w:num w:numId="9">
    <w:abstractNumId w:val="14"/>
  </w:num>
  <w:num w:numId="10">
    <w:abstractNumId w:val="9"/>
  </w:num>
  <w:num w:numId="11">
    <w:abstractNumId w:val="2"/>
  </w:num>
  <w:num w:numId="12">
    <w:abstractNumId w:val="11"/>
  </w:num>
  <w:num w:numId="13">
    <w:abstractNumId w:val="3"/>
  </w:num>
  <w:num w:numId="14">
    <w:abstractNumId w:val="0"/>
  </w:num>
  <w:num w:numId="15">
    <w:abstractNumId w:val="12"/>
  </w:num>
  <w:num w:numId="16">
    <w:abstractNumId w:val="13"/>
  </w:num>
  <w:num w:numId="1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6318"/>
    <w:rsid w:val="00037CC7"/>
    <w:rsid w:val="00043334"/>
    <w:rsid w:val="00044305"/>
    <w:rsid w:val="00047E85"/>
    <w:rsid w:val="00064E96"/>
    <w:rsid w:val="000731A7"/>
    <w:rsid w:val="000739AB"/>
    <w:rsid w:val="0008299D"/>
    <w:rsid w:val="000955E1"/>
    <w:rsid w:val="000A6440"/>
    <w:rsid w:val="000A6B8C"/>
    <w:rsid w:val="000C590E"/>
    <w:rsid w:val="000D07DE"/>
    <w:rsid w:val="001245A3"/>
    <w:rsid w:val="0015080F"/>
    <w:rsid w:val="001551E1"/>
    <w:rsid w:val="00155A94"/>
    <w:rsid w:val="00160E80"/>
    <w:rsid w:val="001661ED"/>
    <w:rsid w:val="00184974"/>
    <w:rsid w:val="0018633A"/>
    <w:rsid w:val="00192367"/>
    <w:rsid w:val="001C310B"/>
    <w:rsid w:val="001D66FE"/>
    <w:rsid w:val="001F3984"/>
    <w:rsid w:val="00212AF9"/>
    <w:rsid w:val="002257CF"/>
    <w:rsid w:val="002527BF"/>
    <w:rsid w:val="002650AB"/>
    <w:rsid w:val="00265C2E"/>
    <w:rsid w:val="00277F6A"/>
    <w:rsid w:val="002A133E"/>
    <w:rsid w:val="002B54B3"/>
    <w:rsid w:val="002C2287"/>
    <w:rsid w:val="002D2537"/>
    <w:rsid w:val="003150C9"/>
    <w:rsid w:val="003336E5"/>
    <w:rsid w:val="00354773"/>
    <w:rsid w:val="00374FF6"/>
    <w:rsid w:val="00384850"/>
    <w:rsid w:val="00385CFC"/>
    <w:rsid w:val="003C3261"/>
    <w:rsid w:val="003C34EE"/>
    <w:rsid w:val="003E15EE"/>
    <w:rsid w:val="003E44F8"/>
    <w:rsid w:val="003E7F41"/>
    <w:rsid w:val="003F220D"/>
    <w:rsid w:val="00487D33"/>
    <w:rsid w:val="00493679"/>
    <w:rsid w:val="0049397A"/>
    <w:rsid w:val="00494FE6"/>
    <w:rsid w:val="004A6AC2"/>
    <w:rsid w:val="004B7816"/>
    <w:rsid w:val="004C3D07"/>
    <w:rsid w:val="004C685E"/>
    <w:rsid w:val="004D5FD8"/>
    <w:rsid w:val="004D62EB"/>
    <w:rsid w:val="004E5223"/>
    <w:rsid w:val="0054012B"/>
    <w:rsid w:val="00546B53"/>
    <w:rsid w:val="0055401D"/>
    <w:rsid w:val="0055709B"/>
    <w:rsid w:val="00573F46"/>
    <w:rsid w:val="00596709"/>
    <w:rsid w:val="005A1E62"/>
    <w:rsid w:val="005B24A5"/>
    <w:rsid w:val="005F4C55"/>
    <w:rsid w:val="00600A0F"/>
    <w:rsid w:val="00601A73"/>
    <w:rsid w:val="00603071"/>
    <w:rsid w:val="0062219D"/>
    <w:rsid w:val="00626DD3"/>
    <w:rsid w:val="00634B24"/>
    <w:rsid w:val="00635D1C"/>
    <w:rsid w:val="00641620"/>
    <w:rsid w:val="00656D49"/>
    <w:rsid w:val="00661651"/>
    <w:rsid w:val="00665374"/>
    <w:rsid w:val="0067145E"/>
    <w:rsid w:val="00692390"/>
    <w:rsid w:val="006A3328"/>
    <w:rsid w:val="006A4B99"/>
    <w:rsid w:val="006B4739"/>
    <w:rsid w:val="006C4FFD"/>
    <w:rsid w:val="006C561C"/>
    <w:rsid w:val="006D625D"/>
    <w:rsid w:val="007002FE"/>
    <w:rsid w:val="00707E50"/>
    <w:rsid w:val="00716817"/>
    <w:rsid w:val="00736D18"/>
    <w:rsid w:val="00746C65"/>
    <w:rsid w:val="0075740F"/>
    <w:rsid w:val="00796814"/>
    <w:rsid w:val="007E6DA4"/>
    <w:rsid w:val="00830AC0"/>
    <w:rsid w:val="008572EE"/>
    <w:rsid w:val="00870B42"/>
    <w:rsid w:val="0087433A"/>
    <w:rsid w:val="00882DD4"/>
    <w:rsid w:val="008B3B18"/>
    <w:rsid w:val="008B4800"/>
    <w:rsid w:val="008F2600"/>
    <w:rsid w:val="008F66E4"/>
    <w:rsid w:val="009051B4"/>
    <w:rsid w:val="00907A6B"/>
    <w:rsid w:val="009348E9"/>
    <w:rsid w:val="00936866"/>
    <w:rsid w:val="009463C0"/>
    <w:rsid w:val="00953002"/>
    <w:rsid w:val="009868B9"/>
    <w:rsid w:val="009A4D9D"/>
    <w:rsid w:val="009D237B"/>
    <w:rsid w:val="009E0E9B"/>
    <w:rsid w:val="009E28A4"/>
    <w:rsid w:val="00A177BF"/>
    <w:rsid w:val="00A27371"/>
    <w:rsid w:val="00A43115"/>
    <w:rsid w:val="00A56D7D"/>
    <w:rsid w:val="00A67D02"/>
    <w:rsid w:val="00A76DAF"/>
    <w:rsid w:val="00AA4CCB"/>
    <w:rsid w:val="00AD5096"/>
    <w:rsid w:val="00AD6E2D"/>
    <w:rsid w:val="00B16512"/>
    <w:rsid w:val="00B2170C"/>
    <w:rsid w:val="00B50F29"/>
    <w:rsid w:val="00B6079A"/>
    <w:rsid w:val="00B63BF8"/>
    <w:rsid w:val="00BA04CA"/>
    <w:rsid w:val="00BA05F4"/>
    <w:rsid w:val="00BA2A50"/>
    <w:rsid w:val="00C1240F"/>
    <w:rsid w:val="00C15008"/>
    <w:rsid w:val="00C242BE"/>
    <w:rsid w:val="00C26B2E"/>
    <w:rsid w:val="00C449F1"/>
    <w:rsid w:val="00C56261"/>
    <w:rsid w:val="00C7701D"/>
    <w:rsid w:val="00CA645C"/>
    <w:rsid w:val="00CA7F65"/>
    <w:rsid w:val="00CB4CB4"/>
    <w:rsid w:val="00CC01E5"/>
    <w:rsid w:val="00CC45D7"/>
    <w:rsid w:val="00CC57C1"/>
    <w:rsid w:val="00CD5B85"/>
    <w:rsid w:val="00CD7DFE"/>
    <w:rsid w:val="00CF3976"/>
    <w:rsid w:val="00D0397C"/>
    <w:rsid w:val="00D2258E"/>
    <w:rsid w:val="00D36819"/>
    <w:rsid w:val="00D419EE"/>
    <w:rsid w:val="00D45653"/>
    <w:rsid w:val="00D53829"/>
    <w:rsid w:val="00D61AF2"/>
    <w:rsid w:val="00D718C8"/>
    <w:rsid w:val="00D77619"/>
    <w:rsid w:val="00D77C3F"/>
    <w:rsid w:val="00D94D7E"/>
    <w:rsid w:val="00DA0BA9"/>
    <w:rsid w:val="00DB0CBA"/>
    <w:rsid w:val="00E03C8E"/>
    <w:rsid w:val="00E15391"/>
    <w:rsid w:val="00E55168"/>
    <w:rsid w:val="00E6574D"/>
    <w:rsid w:val="00E75D0F"/>
    <w:rsid w:val="00E8199B"/>
    <w:rsid w:val="00E87754"/>
    <w:rsid w:val="00E90510"/>
    <w:rsid w:val="00E96FF4"/>
    <w:rsid w:val="00EA7B88"/>
    <w:rsid w:val="00EC1EFD"/>
    <w:rsid w:val="00ED6318"/>
    <w:rsid w:val="00EE0A78"/>
    <w:rsid w:val="00F02D21"/>
    <w:rsid w:val="00F23B12"/>
    <w:rsid w:val="00F35D1E"/>
    <w:rsid w:val="00F4194F"/>
    <w:rsid w:val="00F4368D"/>
    <w:rsid w:val="00F52885"/>
    <w:rsid w:val="00F5681B"/>
    <w:rsid w:val="00FA4201"/>
    <w:rsid w:val="00FB528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348E9"/>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aliases w:val="טקסט טבלה תחתונה"/>
    <w:basedOn w:val="a1"/>
    <w:rsid w:val="00AA4CC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4">
    <w:basedOn w:val="a"/>
    <w:next w:val="a5"/>
    <w:rsid w:val="00AA4CCB"/>
    <w:pPr>
      <w:tabs>
        <w:tab w:val="center" w:pos="4153"/>
        <w:tab w:val="right" w:pos="8306"/>
      </w:tabs>
      <w:bidi/>
    </w:pPr>
    <w:rPr>
      <w:lang w:eastAsia="he-IL"/>
    </w:rPr>
  </w:style>
  <w:style w:type="paragraph" w:styleId="a6">
    <w:name w:val="header"/>
    <w:basedOn w:val="a"/>
    <w:rsid w:val="00AA4CCB"/>
    <w:pPr>
      <w:tabs>
        <w:tab w:val="center" w:pos="4153"/>
        <w:tab w:val="right" w:pos="8306"/>
      </w:tabs>
    </w:pPr>
  </w:style>
  <w:style w:type="paragraph" w:styleId="a5">
    <w:name w:val="footer"/>
    <w:basedOn w:val="a"/>
    <w:rsid w:val="00AA4CCB"/>
    <w:pPr>
      <w:tabs>
        <w:tab w:val="center" w:pos="4153"/>
        <w:tab w:val="right" w:pos="8306"/>
      </w:tabs>
    </w:pPr>
  </w:style>
  <w:style w:type="character" w:styleId="Hyperlink">
    <w:name w:val="Hyperlink"/>
    <w:basedOn w:val="a0"/>
    <w:rsid w:val="00AA4CCB"/>
    <w:rPr>
      <w:color w:val="0000FF"/>
      <w:u w:val="single"/>
    </w:rPr>
  </w:style>
  <w:style w:type="paragraph" w:styleId="a7">
    <w:name w:val="Balloon Text"/>
    <w:basedOn w:val="a"/>
    <w:link w:val="a8"/>
    <w:rsid w:val="0008299D"/>
    <w:rPr>
      <w:rFonts w:ascii="Tahoma" w:hAnsi="Tahoma" w:cs="Tahoma"/>
      <w:sz w:val="16"/>
      <w:szCs w:val="16"/>
    </w:rPr>
  </w:style>
  <w:style w:type="character" w:customStyle="1" w:styleId="a8">
    <w:name w:val="טקסט בלונים תו"/>
    <w:basedOn w:val="a0"/>
    <w:link w:val="a7"/>
    <w:rsid w:val="0008299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348E9"/>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aliases w:val="טקסט טבלה תחתונה"/>
    <w:basedOn w:val="a1"/>
    <w:rsid w:val="00AA4CC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4">
    <w:basedOn w:val="a"/>
    <w:next w:val="a5"/>
    <w:rsid w:val="00AA4CCB"/>
    <w:pPr>
      <w:tabs>
        <w:tab w:val="center" w:pos="4153"/>
        <w:tab w:val="right" w:pos="8306"/>
      </w:tabs>
      <w:bidi/>
    </w:pPr>
    <w:rPr>
      <w:lang w:eastAsia="he-IL"/>
    </w:rPr>
  </w:style>
  <w:style w:type="paragraph" w:styleId="a6">
    <w:name w:val="header"/>
    <w:basedOn w:val="a"/>
    <w:rsid w:val="00AA4CCB"/>
    <w:pPr>
      <w:tabs>
        <w:tab w:val="center" w:pos="4153"/>
        <w:tab w:val="right" w:pos="8306"/>
      </w:tabs>
    </w:pPr>
  </w:style>
  <w:style w:type="paragraph" w:styleId="a5">
    <w:name w:val="footer"/>
    <w:basedOn w:val="a"/>
    <w:rsid w:val="00AA4CCB"/>
    <w:pPr>
      <w:tabs>
        <w:tab w:val="center" w:pos="4153"/>
        <w:tab w:val="right" w:pos="8306"/>
      </w:tabs>
    </w:pPr>
  </w:style>
  <w:style w:type="character" w:styleId="Hyperlink">
    <w:name w:val="Hyperlink"/>
    <w:basedOn w:val="a0"/>
    <w:rsid w:val="00AA4CCB"/>
    <w:rPr>
      <w:color w:val="0000FF"/>
      <w:u w:val="single"/>
    </w:rPr>
  </w:style>
  <w:style w:type="paragraph" w:styleId="a7">
    <w:name w:val="Balloon Text"/>
    <w:basedOn w:val="a"/>
    <w:link w:val="a8"/>
    <w:rsid w:val="0008299D"/>
    <w:rPr>
      <w:rFonts w:ascii="Tahoma" w:hAnsi="Tahoma" w:cs="Tahoma"/>
      <w:sz w:val="16"/>
      <w:szCs w:val="16"/>
    </w:rPr>
  </w:style>
  <w:style w:type="character" w:customStyle="1" w:styleId="a8">
    <w:name w:val="טקסט בלונים תו"/>
    <w:basedOn w:val="a0"/>
    <w:link w:val="a7"/>
    <w:rsid w:val="0008299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9981172">
      <w:bodyDiv w:val="1"/>
      <w:marLeft w:val="0"/>
      <w:marRight w:val="0"/>
      <w:marTop w:val="0"/>
      <w:marBottom w:val="0"/>
      <w:divBdr>
        <w:top w:val="none" w:sz="0" w:space="0" w:color="auto"/>
        <w:left w:val="none" w:sz="0" w:space="0" w:color="auto"/>
        <w:bottom w:val="none" w:sz="0" w:space="0" w:color="auto"/>
        <w:right w:val="none" w:sz="0" w:space="0" w:color="auto"/>
      </w:divBdr>
    </w:div>
    <w:div w:id="199369086">
      <w:bodyDiv w:val="1"/>
      <w:marLeft w:val="0"/>
      <w:marRight w:val="0"/>
      <w:marTop w:val="0"/>
      <w:marBottom w:val="0"/>
      <w:divBdr>
        <w:top w:val="none" w:sz="0" w:space="0" w:color="auto"/>
        <w:left w:val="none" w:sz="0" w:space="0" w:color="auto"/>
        <w:bottom w:val="none" w:sz="0" w:space="0" w:color="auto"/>
        <w:right w:val="none" w:sz="0" w:space="0" w:color="auto"/>
      </w:divBdr>
    </w:div>
    <w:div w:id="244807247">
      <w:bodyDiv w:val="1"/>
      <w:marLeft w:val="0"/>
      <w:marRight w:val="0"/>
      <w:marTop w:val="0"/>
      <w:marBottom w:val="0"/>
      <w:divBdr>
        <w:top w:val="none" w:sz="0" w:space="0" w:color="auto"/>
        <w:left w:val="none" w:sz="0" w:space="0" w:color="auto"/>
        <w:bottom w:val="none" w:sz="0" w:space="0" w:color="auto"/>
        <w:right w:val="none" w:sz="0" w:space="0" w:color="auto"/>
      </w:divBdr>
    </w:div>
    <w:div w:id="371807047">
      <w:bodyDiv w:val="1"/>
      <w:marLeft w:val="0"/>
      <w:marRight w:val="0"/>
      <w:marTop w:val="0"/>
      <w:marBottom w:val="0"/>
      <w:divBdr>
        <w:top w:val="none" w:sz="0" w:space="0" w:color="auto"/>
        <w:left w:val="none" w:sz="0" w:space="0" w:color="auto"/>
        <w:bottom w:val="none" w:sz="0" w:space="0" w:color="auto"/>
        <w:right w:val="none" w:sz="0" w:space="0" w:color="auto"/>
      </w:divBdr>
    </w:div>
    <w:div w:id="398290686">
      <w:bodyDiv w:val="1"/>
      <w:marLeft w:val="0"/>
      <w:marRight w:val="0"/>
      <w:marTop w:val="0"/>
      <w:marBottom w:val="0"/>
      <w:divBdr>
        <w:top w:val="none" w:sz="0" w:space="0" w:color="auto"/>
        <w:left w:val="none" w:sz="0" w:space="0" w:color="auto"/>
        <w:bottom w:val="none" w:sz="0" w:space="0" w:color="auto"/>
        <w:right w:val="none" w:sz="0" w:space="0" w:color="auto"/>
      </w:divBdr>
    </w:div>
    <w:div w:id="453251277">
      <w:bodyDiv w:val="1"/>
      <w:marLeft w:val="0"/>
      <w:marRight w:val="0"/>
      <w:marTop w:val="0"/>
      <w:marBottom w:val="0"/>
      <w:divBdr>
        <w:top w:val="none" w:sz="0" w:space="0" w:color="auto"/>
        <w:left w:val="none" w:sz="0" w:space="0" w:color="auto"/>
        <w:bottom w:val="none" w:sz="0" w:space="0" w:color="auto"/>
        <w:right w:val="none" w:sz="0" w:space="0" w:color="auto"/>
      </w:divBdr>
    </w:div>
    <w:div w:id="508328859">
      <w:bodyDiv w:val="1"/>
      <w:marLeft w:val="0"/>
      <w:marRight w:val="0"/>
      <w:marTop w:val="0"/>
      <w:marBottom w:val="0"/>
      <w:divBdr>
        <w:top w:val="none" w:sz="0" w:space="0" w:color="auto"/>
        <w:left w:val="none" w:sz="0" w:space="0" w:color="auto"/>
        <w:bottom w:val="none" w:sz="0" w:space="0" w:color="auto"/>
        <w:right w:val="none" w:sz="0" w:space="0" w:color="auto"/>
      </w:divBdr>
    </w:div>
    <w:div w:id="630139167">
      <w:bodyDiv w:val="1"/>
      <w:marLeft w:val="0"/>
      <w:marRight w:val="0"/>
      <w:marTop w:val="0"/>
      <w:marBottom w:val="0"/>
      <w:divBdr>
        <w:top w:val="none" w:sz="0" w:space="0" w:color="auto"/>
        <w:left w:val="none" w:sz="0" w:space="0" w:color="auto"/>
        <w:bottom w:val="none" w:sz="0" w:space="0" w:color="auto"/>
        <w:right w:val="none" w:sz="0" w:space="0" w:color="auto"/>
      </w:divBdr>
    </w:div>
    <w:div w:id="714811933">
      <w:bodyDiv w:val="1"/>
      <w:marLeft w:val="0"/>
      <w:marRight w:val="0"/>
      <w:marTop w:val="0"/>
      <w:marBottom w:val="0"/>
      <w:divBdr>
        <w:top w:val="none" w:sz="0" w:space="0" w:color="auto"/>
        <w:left w:val="none" w:sz="0" w:space="0" w:color="auto"/>
        <w:bottom w:val="none" w:sz="0" w:space="0" w:color="auto"/>
        <w:right w:val="none" w:sz="0" w:space="0" w:color="auto"/>
      </w:divBdr>
      <w:divsChild>
        <w:div w:id="1377781119">
          <w:marLeft w:val="0"/>
          <w:marRight w:val="0"/>
          <w:marTop w:val="0"/>
          <w:marBottom w:val="0"/>
          <w:divBdr>
            <w:top w:val="none" w:sz="0" w:space="0" w:color="auto"/>
            <w:left w:val="none" w:sz="0" w:space="0" w:color="auto"/>
            <w:bottom w:val="none" w:sz="0" w:space="0" w:color="auto"/>
            <w:right w:val="none" w:sz="0" w:space="0" w:color="auto"/>
          </w:divBdr>
          <w:divsChild>
            <w:div w:id="127404328">
              <w:marLeft w:val="0"/>
              <w:marRight w:val="0"/>
              <w:marTop w:val="0"/>
              <w:marBottom w:val="0"/>
              <w:divBdr>
                <w:top w:val="none" w:sz="0" w:space="0" w:color="auto"/>
                <w:left w:val="none" w:sz="0" w:space="0" w:color="auto"/>
                <w:bottom w:val="none" w:sz="0" w:space="0" w:color="auto"/>
                <w:right w:val="none" w:sz="0" w:space="0" w:color="auto"/>
              </w:divBdr>
              <w:divsChild>
                <w:div w:id="872378009">
                  <w:marLeft w:val="0"/>
                  <w:marRight w:val="0"/>
                  <w:marTop w:val="0"/>
                  <w:marBottom w:val="0"/>
                  <w:divBdr>
                    <w:top w:val="none" w:sz="0" w:space="0" w:color="auto"/>
                    <w:left w:val="none" w:sz="0" w:space="0" w:color="auto"/>
                    <w:bottom w:val="none" w:sz="0" w:space="0" w:color="auto"/>
                    <w:right w:val="none" w:sz="0" w:space="0" w:color="auto"/>
                  </w:divBdr>
                  <w:divsChild>
                    <w:div w:id="709769355">
                      <w:marLeft w:val="0"/>
                      <w:marRight w:val="0"/>
                      <w:marTop w:val="0"/>
                      <w:marBottom w:val="0"/>
                      <w:divBdr>
                        <w:top w:val="none" w:sz="0" w:space="0" w:color="auto"/>
                        <w:left w:val="none" w:sz="0" w:space="0" w:color="auto"/>
                        <w:bottom w:val="none" w:sz="0" w:space="0" w:color="auto"/>
                        <w:right w:val="none" w:sz="0" w:space="0" w:color="auto"/>
                      </w:divBdr>
                      <w:divsChild>
                        <w:div w:id="1035813443">
                          <w:marLeft w:val="0"/>
                          <w:marRight w:val="0"/>
                          <w:marTop w:val="0"/>
                          <w:marBottom w:val="0"/>
                          <w:divBdr>
                            <w:top w:val="none" w:sz="0" w:space="0" w:color="auto"/>
                            <w:left w:val="none" w:sz="0" w:space="0" w:color="auto"/>
                            <w:bottom w:val="none" w:sz="0" w:space="0" w:color="auto"/>
                            <w:right w:val="none" w:sz="0" w:space="0" w:color="auto"/>
                          </w:divBdr>
                          <w:divsChild>
                            <w:div w:id="1624648662">
                              <w:marLeft w:val="0"/>
                              <w:marRight w:val="0"/>
                              <w:marTop w:val="0"/>
                              <w:marBottom w:val="0"/>
                              <w:divBdr>
                                <w:top w:val="none" w:sz="0" w:space="0" w:color="auto"/>
                                <w:left w:val="none" w:sz="0" w:space="0" w:color="auto"/>
                                <w:bottom w:val="none" w:sz="0" w:space="0" w:color="auto"/>
                                <w:right w:val="none" w:sz="0" w:space="0" w:color="auto"/>
                              </w:divBdr>
                              <w:divsChild>
                                <w:div w:id="1946108992">
                                  <w:marLeft w:val="0"/>
                                  <w:marRight w:val="0"/>
                                  <w:marTop w:val="0"/>
                                  <w:marBottom w:val="0"/>
                                  <w:divBdr>
                                    <w:top w:val="none" w:sz="0" w:space="0" w:color="auto"/>
                                    <w:left w:val="none" w:sz="0" w:space="0" w:color="auto"/>
                                    <w:bottom w:val="none" w:sz="0" w:space="0" w:color="auto"/>
                                    <w:right w:val="none" w:sz="0" w:space="0" w:color="auto"/>
                                  </w:divBdr>
                                  <w:divsChild>
                                    <w:div w:id="1621497921">
                                      <w:marLeft w:val="0"/>
                                      <w:marRight w:val="0"/>
                                      <w:marTop w:val="0"/>
                                      <w:marBottom w:val="0"/>
                                      <w:divBdr>
                                        <w:top w:val="none" w:sz="0" w:space="0" w:color="auto"/>
                                        <w:left w:val="none" w:sz="0" w:space="0" w:color="auto"/>
                                        <w:bottom w:val="none" w:sz="0" w:space="0" w:color="auto"/>
                                        <w:right w:val="none" w:sz="0" w:space="0" w:color="auto"/>
                                      </w:divBdr>
                                      <w:divsChild>
                                        <w:div w:id="1286548325">
                                          <w:marLeft w:val="0"/>
                                          <w:marRight w:val="0"/>
                                          <w:marTop w:val="0"/>
                                          <w:marBottom w:val="0"/>
                                          <w:divBdr>
                                            <w:top w:val="none" w:sz="0" w:space="0" w:color="auto"/>
                                            <w:left w:val="none" w:sz="0" w:space="0" w:color="auto"/>
                                            <w:bottom w:val="none" w:sz="0" w:space="0" w:color="auto"/>
                                            <w:right w:val="none" w:sz="0" w:space="0" w:color="auto"/>
                                          </w:divBdr>
                                          <w:divsChild>
                                            <w:div w:id="357198407">
                                              <w:marLeft w:val="0"/>
                                              <w:marRight w:val="0"/>
                                              <w:marTop w:val="0"/>
                                              <w:marBottom w:val="0"/>
                                              <w:divBdr>
                                                <w:top w:val="none" w:sz="0" w:space="0" w:color="auto"/>
                                                <w:left w:val="none" w:sz="0" w:space="0" w:color="auto"/>
                                                <w:bottom w:val="none" w:sz="0" w:space="0" w:color="auto"/>
                                                <w:right w:val="none" w:sz="0" w:space="0" w:color="auto"/>
                                              </w:divBdr>
                                              <w:divsChild>
                                                <w:div w:id="1624269264">
                                                  <w:marLeft w:val="0"/>
                                                  <w:marRight w:val="0"/>
                                                  <w:marTop w:val="0"/>
                                                  <w:marBottom w:val="0"/>
                                                  <w:divBdr>
                                                    <w:top w:val="none" w:sz="0" w:space="0" w:color="auto"/>
                                                    <w:left w:val="none" w:sz="0" w:space="0" w:color="auto"/>
                                                    <w:bottom w:val="none" w:sz="0" w:space="0" w:color="auto"/>
                                                    <w:right w:val="none" w:sz="0" w:space="0" w:color="auto"/>
                                                  </w:divBdr>
                                                  <w:divsChild>
                                                    <w:div w:id="1742212166">
                                                      <w:marLeft w:val="0"/>
                                                      <w:marRight w:val="0"/>
                                                      <w:marTop w:val="150"/>
                                                      <w:marBottom w:val="450"/>
                                                      <w:divBdr>
                                                        <w:top w:val="none" w:sz="0" w:space="0" w:color="auto"/>
                                                        <w:left w:val="none" w:sz="0" w:space="0" w:color="auto"/>
                                                        <w:bottom w:val="none" w:sz="0" w:space="0" w:color="auto"/>
                                                        <w:right w:val="none" w:sz="0" w:space="0" w:color="auto"/>
                                                      </w:divBdr>
                                                      <w:divsChild>
                                                        <w:div w:id="592737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791824632">
      <w:bodyDiv w:val="1"/>
      <w:marLeft w:val="0"/>
      <w:marRight w:val="0"/>
      <w:marTop w:val="0"/>
      <w:marBottom w:val="0"/>
      <w:divBdr>
        <w:top w:val="none" w:sz="0" w:space="0" w:color="auto"/>
        <w:left w:val="none" w:sz="0" w:space="0" w:color="auto"/>
        <w:bottom w:val="none" w:sz="0" w:space="0" w:color="auto"/>
        <w:right w:val="none" w:sz="0" w:space="0" w:color="auto"/>
      </w:divBdr>
    </w:div>
    <w:div w:id="848907094">
      <w:bodyDiv w:val="1"/>
      <w:marLeft w:val="0"/>
      <w:marRight w:val="0"/>
      <w:marTop w:val="0"/>
      <w:marBottom w:val="0"/>
      <w:divBdr>
        <w:top w:val="none" w:sz="0" w:space="0" w:color="auto"/>
        <w:left w:val="none" w:sz="0" w:space="0" w:color="auto"/>
        <w:bottom w:val="none" w:sz="0" w:space="0" w:color="auto"/>
        <w:right w:val="none" w:sz="0" w:space="0" w:color="auto"/>
      </w:divBdr>
    </w:div>
    <w:div w:id="1002003881">
      <w:bodyDiv w:val="1"/>
      <w:marLeft w:val="0"/>
      <w:marRight w:val="0"/>
      <w:marTop w:val="0"/>
      <w:marBottom w:val="0"/>
      <w:divBdr>
        <w:top w:val="none" w:sz="0" w:space="0" w:color="auto"/>
        <w:left w:val="none" w:sz="0" w:space="0" w:color="auto"/>
        <w:bottom w:val="none" w:sz="0" w:space="0" w:color="auto"/>
        <w:right w:val="none" w:sz="0" w:space="0" w:color="auto"/>
      </w:divBdr>
    </w:div>
    <w:div w:id="1045179694">
      <w:bodyDiv w:val="1"/>
      <w:marLeft w:val="0"/>
      <w:marRight w:val="0"/>
      <w:marTop w:val="0"/>
      <w:marBottom w:val="0"/>
      <w:divBdr>
        <w:top w:val="none" w:sz="0" w:space="0" w:color="auto"/>
        <w:left w:val="none" w:sz="0" w:space="0" w:color="auto"/>
        <w:bottom w:val="none" w:sz="0" w:space="0" w:color="auto"/>
        <w:right w:val="none" w:sz="0" w:space="0" w:color="auto"/>
      </w:divBdr>
    </w:div>
    <w:div w:id="1474982483">
      <w:bodyDiv w:val="1"/>
      <w:marLeft w:val="0"/>
      <w:marRight w:val="0"/>
      <w:marTop w:val="0"/>
      <w:marBottom w:val="0"/>
      <w:divBdr>
        <w:top w:val="none" w:sz="0" w:space="0" w:color="auto"/>
        <w:left w:val="none" w:sz="0" w:space="0" w:color="auto"/>
        <w:bottom w:val="none" w:sz="0" w:space="0" w:color="auto"/>
        <w:right w:val="none" w:sz="0" w:space="0" w:color="auto"/>
      </w:divBdr>
    </w:div>
    <w:div w:id="1543327840">
      <w:bodyDiv w:val="1"/>
      <w:marLeft w:val="0"/>
      <w:marRight w:val="0"/>
      <w:marTop w:val="0"/>
      <w:marBottom w:val="0"/>
      <w:divBdr>
        <w:top w:val="none" w:sz="0" w:space="0" w:color="auto"/>
        <w:left w:val="none" w:sz="0" w:space="0" w:color="auto"/>
        <w:bottom w:val="none" w:sz="0" w:space="0" w:color="auto"/>
        <w:right w:val="none" w:sz="0" w:space="0" w:color="auto"/>
      </w:divBdr>
    </w:div>
    <w:div w:id="1559248763">
      <w:bodyDiv w:val="1"/>
      <w:marLeft w:val="0"/>
      <w:marRight w:val="0"/>
      <w:marTop w:val="0"/>
      <w:marBottom w:val="0"/>
      <w:divBdr>
        <w:top w:val="none" w:sz="0" w:space="0" w:color="auto"/>
        <w:left w:val="none" w:sz="0" w:space="0" w:color="auto"/>
        <w:bottom w:val="none" w:sz="0" w:space="0" w:color="auto"/>
        <w:right w:val="none" w:sz="0" w:space="0" w:color="auto"/>
      </w:divBdr>
    </w:div>
    <w:div w:id="1587838064">
      <w:bodyDiv w:val="1"/>
      <w:marLeft w:val="0"/>
      <w:marRight w:val="0"/>
      <w:marTop w:val="0"/>
      <w:marBottom w:val="0"/>
      <w:divBdr>
        <w:top w:val="none" w:sz="0" w:space="0" w:color="auto"/>
        <w:left w:val="none" w:sz="0" w:space="0" w:color="auto"/>
        <w:bottom w:val="none" w:sz="0" w:space="0" w:color="auto"/>
        <w:right w:val="none" w:sz="0" w:space="0" w:color="auto"/>
      </w:divBdr>
    </w:div>
    <w:div w:id="19191678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education.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l221.NTDOMAIN\AppData\Roaming\Microsoft\Templates\&#1514;&#1489;&#1504;&#1497;&#1514;%20&#1514;&#1513;&#1514;&#1497;&#1493;&#1514;.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תבנית תשתיות</Template>
  <TotalTime>3</TotalTime>
  <Pages>2</Pages>
  <Words>368</Words>
  <Characters>1996</Characters>
  <Application>Microsoft Office Word</Application>
  <DocSecurity>0</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לכבוד סופיה מינץ</vt:lpstr>
      <vt:lpstr>לכבוד סופיה מינץ</vt:lpstr>
    </vt:vector>
  </TitlesOfParts>
  <Company>hhh</Company>
  <LinksUpToDate>false</LinksUpToDate>
  <CharactersWithSpaces>2360</CharactersWithSpaces>
  <SharedDoc>false</SharedDoc>
  <HLinks>
    <vt:vector size="6" baseType="variant">
      <vt:variant>
        <vt:i4>655439</vt:i4>
      </vt:variant>
      <vt:variant>
        <vt:i4>6</vt:i4>
      </vt:variant>
      <vt:variant>
        <vt:i4>0</vt:i4>
      </vt:variant>
      <vt:variant>
        <vt:i4>5</vt:i4>
      </vt:variant>
      <vt:variant>
        <vt:lpwstr>http://www.education.gov.il/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לכבוד סופיה מינץ</dc:title>
  <dc:creator>KL221</dc:creator>
  <cp:lastModifiedBy>נועה אשכנזי</cp:lastModifiedBy>
  <cp:revision>3</cp:revision>
  <cp:lastPrinted>2015-04-01T06:49:00Z</cp:lastPrinted>
  <dcterms:created xsi:type="dcterms:W3CDTF">2015-04-01T06:49:00Z</dcterms:created>
  <dcterms:modified xsi:type="dcterms:W3CDTF">2015-04-01T06:51:00Z</dcterms:modified>
</cp:coreProperties>
</file>